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2303DD">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Tema General: Lluvia ácida</w:t>
      </w:r>
    </w:p>
    <w:p w14:paraId="32099BAF">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The Re: Planet Project</w:t>
      </w:r>
    </w:p>
    <w:p w14:paraId="5A399E40">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¿De qué trata el juego?</w:t>
      </w:r>
      <w:bookmarkStart w:id="0" w:name="_GoBack"/>
      <w:bookmarkEnd w:id="0"/>
    </w:p>
    <w:p w14:paraId="4484CBDF">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 un videojuego de aventura y plataformas con enfoque narrativo-ambiental, diseñado para concientizar sobre los efectos catastróficos del cambio climático a través de una historia inmersiva. El jugador, es un agente enviado al pasado al corazón de una isla devastada por un desastre ecológico, con la misión de restaurar sus ecosistemas clave y activar un antiguo dispositivo capaz de abrir un portal al pasado.</w:t>
      </w:r>
    </w:p>
    <w:p w14:paraId="0A0C331F">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A través de tres misiones principales —cada una centrada en un elemento vital del planeta (tierra, agua y aire)— el jugador debe resolver retos, evitar peligros, recolectar elementos, tomar decisiones que le permitan reescribir la historia ecológica de la humanidad y al final de cada misión se da una pista para poder regresar al futuro. </w:t>
      </w:r>
    </w:p>
    <w:p w14:paraId="53C6143B">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52FF4981">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Objetivo</w:t>
      </w:r>
    </w:p>
    <w:p w14:paraId="6D831697">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El objetivo principal del juego es restaurar tres ecosistemas fundamentales de la Isla Maravia —los jardines, el río y la atmósfera— antes de que ocurra su colapso total, y así activar un portal temporal que permita viajar al pasado para evitar la catástrofe ambiental global.</w:t>
      </w:r>
    </w:p>
    <w:p w14:paraId="3FFE03D6">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012B0781">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Puntos clave para entender de qué trata el juego:</w:t>
      </w:r>
    </w:p>
    <w:p w14:paraId="6ACB968F">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Ambientación post-apocalíptica</w:t>
      </w:r>
      <w:r>
        <w:rPr>
          <w:rFonts w:hint="eastAsia" w:asciiTheme="minorEastAsia" w:hAnsiTheme="minorEastAsia" w:eastAsiaTheme="minorEastAsia" w:cstheme="minorEastAsia"/>
          <w:color w:val="000000" w:themeColor="text1"/>
          <w:lang w:val="es-CO"/>
          <w14:textFill>
            <w14:solidFill>
              <w14:schemeClr w14:val="tx1"/>
            </w14:solidFill>
          </w14:textFill>
        </w:rPr>
        <w:t>: El mundo del año 2071 está devastado por la crisis ambiental. Isla Maravia es un lugar prohibido donde ocurrió un accidente ecológico extremo.</w:t>
      </w:r>
    </w:p>
    <w:p w14:paraId="1F5BDCB8">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Personaje principal (AER)</w:t>
      </w:r>
      <w:r>
        <w:rPr>
          <w:rFonts w:hint="eastAsia" w:asciiTheme="minorEastAsia" w:hAnsiTheme="minorEastAsia" w:eastAsiaTheme="minorEastAsia" w:cstheme="minorEastAsia"/>
          <w:color w:val="000000" w:themeColor="text1"/>
          <w:lang w:val="es-CO"/>
          <w14:textFill>
            <w14:solidFill>
              <w14:schemeClr w14:val="tx1"/>
            </w14:solidFill>
          </w14:textFill>
        </w:rPr>
        <w:t>: Es un agente del programa clandestino GreenPlanet, equipado con herramientas avanzadas (como un gancho mecánico o drones), enviado a la isla para alterar el curso del tiempo.</w:t>
      </w:r>
    </w:p>
    <w:p w14:paraId="222F4C19">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Misiones basadas en elementos naturales</w:t>
      </w:r>
      <w:r>
        <w:rPr>
          <w:rFonts w:hint="eastAsia" w:asciiTheme="minorEastAsia" w:hAnsiTheme="minorEastAsia" w:eastAsiaTheme="minorEastAsia" w:cstheme="minorEastAsia"/>
          <w:color w:val="000000" w:themeColor="text1"/>
          <w:lang w:val="es-CO"/>
          <w14:textFill>
            <w14:solidFill>
              <w14:schemeClr w14:val="tx1"/>
            </w14:solidFill>
          </w14:textFill>
        </w:rPr>
        <w:t>:</w:t>
      </w:r>
    </w:p>
    <w:p w14:paraId="0B8718FA">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1 – Jardines Olvidados</w:t>
      </w:r>
      <w:r>
        <w:rPr>
          <w:rFonts w:hint="eastAsia" w:asciiTheme="minorEastAsia" w:hAnsiTheme="minorEastAsia" w:eastAsiaTheme="minorEastAsia" w:cstheme="minorEastAsia"/>
          <w:color w:val="000000" w:themeColor="text1"/>
          <w:lang w:val="es-CO"/>
          <w14:textFill>
            <w14:solidFill>
              <w14:schemeClr w14:val="tx1"/>
            </w14:solidFill>
          </w14:textFill>
        </w:rPr>
        <w:t>: Recolectar semillas para restaurar la vida vegetal.</w:t>
      </w:r>
    </w:p>
    <w:p w14:paraId="58D5E3A5">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2 – Purga del Río Negro</w:t>
      </w:r>
      <w:r>
        <w:rPr>
          <w:rFonts w:hint="eastAsia" w:asciiTheme="minorEastAsia" w:hAnsiTheme="minorEastAsia" w:eastAsiaTheme="minorEastAsia" w:cstheme="minorEastAsia"/>
          <w:color w:val="000000" w:themeColor="text1"/>
          <w:lang w:val="es-CO"/>
          <w14:textFill>
            <w14:solidFill>
              <w14:schemeClr w14:val="tx1"/>
            </w14:solidFill>
          </w14:textFill>
        </w:rPr>
        <w:t>: Usar un dron para limpiar un río tóxico.</w:t>
      </w:r>
    </w:p>
    <w:p w14:paraId="208B0CF5">
      <w:pPr>
        <w:numPr>
          <w:ilvl w:val="1"/>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Misión 3 – Sembradores de Nubes</w:t>
      </w:r>
      <w:r>
        <w:rPr>
          <w:rFonts w:hint="eastAsia" w:asciiTheme="minorEastAsia" w:hAnsiTheme="minorEastAsia" w:eastAsiaTheme="minorEastAsia" w:cstheme="minorEastAsia"/>
          <w:color w:val="000000" w:themeColor="text1"/>
          <w:lang w:val="es-CO"/>
          <w14:textFill>
            <w14:solidFill>
              <w14:schemeClr w14:val="tx1"/>
            </w14:solidFill>
          </w14:textFill>
        </w:rPr>
        <w:t>: Escalar una torre para activar un dispositivo que controle el clima.</w:t>
      </w:r>
    </w:p>
    <w:p w14:paraId="117CC895">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Narrativa con decisiones</w:t>
      </w:r>
      <w:r>
        <w:rPr>
          <w:rFonts w:hint="eastAsia" w:asciiTheme="minorEastAsia" w:hAnsiTheme="minorEastAsia" w:eastAsiaTheme="minorEastAsia" w:cstheme="minorEastAsia"/>
          <w:color w:val="000000" w:themeColor="text1"/>
          <w:lang w:val="es-CO"/>
          <w14:textFill>
            <w14:solidFill>
              <w14:schemeClr w14:val="tx1"/>
            </w14:solidFill>
          </w14:textFill>
        </w:rPr>
        <w:t>: Cada misión entrega una pista crucial que se necesita para abrir el portal. Al final, el jugador viaja al pasado para tomar decisiones que eviten el desastre.</w:t>
      </w:r>
    </w:p>
    <w:p w14:paraId="1C172620">
      <w:pPr>
        <w:numPr>
          <w:ilvl w:val="0"/>
          <w:numId w:val="1"/>
        </w:num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w:t>
      </w:r>
      <w:r>
        <w:rPr>
          <w:rFonts w:hint="eastAsia" w:asciiTheme="minorEastAsia" w:hAnsiTheme="minorEastAsia" w:eastAsiaTheme="minorEastAsia" w:cstheme="minorEastAsia"/>
          <w:b/>
          <w:bCs/>
          <w:color w:val="000000" w:themeColor="text1"/>
          <w:lang w:val="es-CO"/>
          <w14:textFill>
            <w14:solidFill>
              <w14:schemeClr w14:val="tx1"/>
            </w14:solidFill>
          </w14:textFill>
        </w:rPr>
        <w:t>Enfoque educativo y de conciencia</w:t>
      </w:r>
      <w:r>
        <w:rPr>
          <w:rFonts w:hint="eastAsia" w:asciiTheme="minorEastAsia" w:hAnsiTheme="minorEastAsia" w:eastAsiaTheme="minorEastAsia" w:cstheme="minorEastAsia"/>
          <w:color w:val="000000" w:themeColor="text1"/>
          <w:lang w:val="es-CO"/>
          <w14:textFill>
            <w14:solidFill>
              <w14:schemeClr w14:val="tx1"/>
            </w14:solidFill>
          </w14:textFill>
        </w:rPr>
        <w:t>: Sin recurrir a preguntas explícitas, el juego transmite valores ecológicos mediante mecánicas interactivas, exploración y consecuencias narrativas.</w:t>
      </w:r>
    </w:p>
    <w:p w14:paraId="5D01F6E1">
      <w:pPr>
        <w:rPr>
          <w:rFonts w:hint="eastAsia" w:asciiTheme="minorEastAsia" w:hAnsiTheme="minorEastAsia" w:eastAsiaTheme="minorEastAsia" w:cstheme="minorEastAsia"/>
          <w:b/>
          <w:bCs/>
          <w:color w:val="000000" w:themeColor="text1"/>
          <w:lang w:val="es-CO"/>
          <w14:textFill>
            <w14:solidFill>
              <w14:schemeClr w14:val="tx1"/>
            </w14:solidFill>
          </w14:textFill>
        </w:rPr>
      </w:pPr>
    </w:p>
    <w:p w14:paraId="5C06D17A">
      <w:pPr>
        <w:rPr>
          <w:rFonts w:hint="eastAsia" w:asciiTheme="minorEastAsia" w:hAnsiTheme="minorEastAsia" w:eastAsiaTheme="minorEastAsia" w:cstheme="minorEastAsia"/>
          <w:b/>
          <w:bCs/>
          <w:color w:val="156082" w:themeColor="accent1"/>
          <w:lang w:val="es-CO"/>
          <w14:textFill>
            <w14:solidFill>
              <w14:schemeClr w14:val="accent1"/>
            </w14:solidFill>
          </w14:textFill>
        </w:rPr>
      </w:pPr>
      <w:r>
        <w:rPr>
          <w:rFonts w:hint="eastAsia" w:asciiTheme="minorEastAsia" w:hAnsiTheme="minorEastAsia" w:eastAsiaTheme="minorEastAsia" w:cstheme="minorEastAsia"/>
          <w:b/>
          <w:bCs/>
          <w:color w:val="156082" w:themeColor="accent1"/>
          <w:lang w:val="es-CO"/>
          <w14:textFill>
            <w14:solidFill>
              <w14:schemeClr w14:val="accent1"/>
            </w14:solidFill>
          </w14:textFill>
        </w:rPr>
        <w:t>Back Story:</w:t>
      </w:r>
    </w:p>
    <w:p w14:paraId="473BA08D">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Año 2071.</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El planeta ya no tiene vuelta atrás. La lluvia se derrama como ácido, los océanos están cubiertos de plástico, y los bosques existen solo como archivos en museos digitales. Las ciudades están en ruinas, y la humanidad sobrevive encerrada entre filtros de aire y sombras. Para tu generación, el colapso no es una advertencia… es lo cotidiano.</w:t>
      </w:r>
    </w:p>
    <w:p w14:paraId="558B221B">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Sin embargo, en medio del silencio, hay un lugar que nadie menciona: </w:t>
      </w:r>
      <w:r>
        <w:rPr>
          <w:rFonts w:hint="eastAsia" w:asciiTheme="minorEastAsia" w:hAnsiTheme="minorEastAsia" w:eastAsiaTheme="minorEastAsia" w:cstheme="minorEastAsia"/>
          <w:b/>
          <w:bCs/>
          <w:color w:val="000000" w:themeColor="text1"/>
          <w:lang w:val="es-CO"/>
          <w14:textFill>
            <w14:solidFill>
              <w14:schemeClr w14:val="tx1"/>
            </w14:solidFill>
          </w14:textFill>
        </w:rPr>
        <w:t>Isla Maravia</w:t>
      </w:r>
      <w:r>
        <w:rPr>
          <w:rFonts w:hint="eastAsia" w:asciiTheme="minorEastAsia" w:hAnsiTheme="minorEastAsia" w:eastAsiaTheme="minorEastAsia" w:cstheme="minorEastAsia"/>
          <w:color w:val="000000" w:themeColor="text1"/>
          <w:lang w:val="es-CO"/>
          <w14:textFill>
            <w14:solidFill>
              <w14:schemeClr w14:val="tx1"/>
            </w14:solidFill>
          </w14:textFill>
        </w:rPr>
        <w:t>. Clausurada en 2045 tras un accidente ecológico sin precedentes, fue declarada zona restringida por todos los gobiernos. Nadie entra. Nadie sale. Nadie pregunta. Pero en sus tierras olvidadas se esconde el origen del desastre global.</w:t>
      </w:r>
    </w:p>
    <w:p w14:paraId="55A83A54">
      <w:pP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 xml:space="preserve">Una misión clandestina conocida como </w:t>
      </w:r>
      <w:r>
        <w:rPr>
          <w:rFonts w:hint="eastAsia" w:asciiTheme="minorEastAsia" w:hAnsiTheme="minorEastAsia" w:eastAsiaTheme="minorEastAsia" w:cstheme="minorEastAsia"/>
          <w:b/>
          <w:bCs/>
          <w:color w:val="000000" w:themeColor="text1"/>
          <w:lang w:val="es-CO"/>
          <w14:textFill>
            <w14:solidFill>
              <w14:schemeClr w14:val="tx1"/>
            </w14:solidFill>
          </w14:textFill>
        </w:rPr>
        <w:t>The Re:Planet Project</w:t>
      </w:r>
      <w:r>
        <w:rPr>
          <w:rFonts w:hint="eastAsia" w:asciiTheme="minorEastAsia" w:hAnsiTheme="minorEastAsia" w:eastAsiaTheme="minorEastAsia" w:cstheme="minorEastAsia"/>
          <w:color w:val="000000" w:themeColor="text1"/>
          <w:lang w:val="es-CO"/>
          <w14:textFill>
            <w14:solidFill>
              <w14:schemeClr w14:val="tx1"/>
            </w14:solidFill>
          </w14:textFill>
        </w:rPr>
        <w:t xml:space="preserve"> ha activado un experimento prohibido: un portal cuántico que permite viajar al pasado. No para observar, sino para actuar. La oportunidad es única: restaurar los ecosistemas clave antes del colapso… y reescribir la historia de la humanidad.</w:t>
      </w:r>
    </w:p>
    <w:p w14:paraId="31D27E29">
      <w:pPr>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No estás aquí para reparar el presente.</w:t>
      </w:r>
      <w:r>
        <w:rPr>
          <w:rFonts w:hint="eastAsia" w:asciiTheme="minorEastAsia" w:hAnsiTheme="minorEastAsia" w:eastAsiaTheme="minorEastAsia" w:cstheme="minorEastAsia"/>
          <w:color w:val="000000" w:themeColor="text1"/>
          <w:lang w:val="es-CO"/>
          <w14:textFill>
            <w14:solidFill>
              <w14:schemeClr w14:val="tx1"/>
            </w14:solidFill>
          </w14:textFill>
        </w:rPr>
        <w:br w:type="textWrapping"/>
      </w:r>
      <w:r>
        <w:rPr>
          <w:rFonts w:hint="eastAsia" w:asciiTheme="minorEastAsia" w:hAnsiTheme="minorEastAsia" w:eastAsiaTheme="minorEastAsia" w:cstheme="minorEastAsia"/>
          <w:b/>
          <w:bCs/>
          <w:color w:val="000000" w:themeColor="text1"/>
          <w:lang w:val="es-CO"/>
          <w14:textFill>
            <w14:solidFill>
              <w14:schemeClr w14:val="tx1"/>
            </w14:solidFill>
          </w14:textFill>
        </w:rPr>
        <w:t>Has llegado justo a tiempo para evitar el fin del mundo.</w:t>
      </w:r>
    </w:p>
    <w:p w14:paraId="60552C7E">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09826188">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754EB1FB">
      <w:pPr>
        <w:rPr>
          <w:rFonts w:hint="eastAsia" w:asciiTheme="minorEastAsia" w:hAnsiTheme="minorEastAsia" w:eastAsiaTheme="minorEastAsia" w:cstheme="minorEastAsia"/>
          <w:color w:val="000000" w:themeColor="text1"/>
          <w:lang w:val="es-CO"/>
          <w14:textFill>
            <w14:solidFill>
              <w14:schemeClr w14:val="tx1"/>
            </w14:solidFill>
          </w14:textFill>
        </w:rPr>
      </w:pPr>
    </w:p>
    <w:p w14:paraId="5EAA313E">
      <w:pPr>
        <w:rPr>
          <w:rFonts w:hint="eastAsia" w:asciiTheme="minorEastAsia" w:hAnsiTheme="minorEastAsia" w:eastAsiaTheme="minorEastAsia" w:cstheme="minorEastAsia"/>
          <w:color w:val="156082" w:themeColor="accent1"/>
          <w:lang w:val="es-CO"/>
          <w14:textFill>
            <w14:solidFill>
              <w14:schemeClr w14:val="accent1"/>
            </w14:solidFill>
          </w14:textFill>
        </w:rPr>
      </w:pPr>
      <w:r>
        <w:rPr>
          <w:rFonts w:hint="eastAsia" w:asciiTheme="minorEastAsia" w:hAnsiTheme="minorEastAsia" w:eastAsiaTheme="minorEastAsia" w:cstheme="minorEastAsia"/>
          <w:color w:val="156082" w:themeColor="accent1"/>
          <w:lang w:val="es-CO"/>
          <w14:textFill>
            <w14:solidFill>
              <w14:schemeClr w14:val="accent1"/>
            </w14:solidFill>
          </w14:textFill>
        </w:rPr>
        <w:t>Mecánica: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4"/>
        <w:gridCol w:w="5405"/>
      </w:tblGrid>
      <w:tr w14:paraId="089D0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1FD833E0">
            <w:pPr>
              <w:spacing w:after="0" w:line="240" w:lineRule="auto"/>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Tecla</w:t>
            </w:r>
          </w:p>
        </w:tc>
        <w:tc>
          <w:tcPr>
            <w:tcW w:w="5405" w:type="dxa"/>
          </w:tcPr>
          <w:p w14:paraId="444AE76D">
            <w:pPr>
              <w:spacing w:after="0" w:line="240" w:lineRule="auto"/>
              <w:rPr>
                <w:rFonts w:hint="eastAsia" w:asciiTheme="minorEastAsia" w:hAnsiTheme="minorEastAsia" w:eastAsiaTheme="minorEastAsia" w:cstheme="minorEastAsia"/>
                <w:b/>
                <w:bCs/>
                <w:color w:val="000000" w:themeColor="text1"/>
                <w:lang w:val="es-CO"/>
                <w14:textFill>
                  <w14:solidFill>
                    <w14:schemeClr w14:val="tx1"/>
                  </w14:solidFill>
                </w14:textFill>
              </w:rPr>
            </w:pPr>
            <w:r>
              <w:rPr>
                <w:rFonts w:hint="eastAsia" w:asciiTheme="minorEastAsia" w:hAnsiTheme="minorEastAsia" w:eastAsiaTheme="minorEastAsia" w:cstheme="minorEastAsia"/>
                <w:b/>
                <w:bCs/>
                <w:color w:val="000000" w:themeColor="text1"/>
                <w:lang w:val="es-CO"/>
                <w14:textFill>
                  <w14:solidFill>
                    <w14:schemeClr w14:val="tx1"/>
                  </w14:solidFill>
                </w14:textFill>
              </w:rPr>
              <w:t>Acción</w:t>
            </w:r>
          </w:p>
        </w:tc>
      </w:tr>
      <w:tr w14:paraId="58DF0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0BECC4CE">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 xml:space="preserve"> / </w:t>
            </w:r>
            <w:r>
              <w:rPr>
                <w:rFonts w:hint="eastAsia" w:asciiTheme="minorEastAsia" w:hAnsiTheme="minorEastAsia" w:eastAsiaTheme="minorEastAsia" w:cstheme="minorEastAsia"/>
                <w:color w:val="000000" w:themeColor="text1"/>
                <w14:textFill>
                  <w14:solidFill>
                    <w14:schemeClr w14:val="tx1"/>
                  </w14:solidFill>
                </w14:textFill>
              </w:rPr>
              <w:t>→</w:t>
            </w:r>
          </w:p>
        </w:tc>
        <w:tc>
          <w:tcPr>
            <w:tcW w:w="5405" w:type="dxa"/>
          </w:tcPr>
          <w:p w14:paraId="1546D17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Mover a la izquierda o derecha</w:t>
            </w:r>
          </w:p>
        </w:tc>
      </w:tr>
      <w:tr w14:paraId="4683C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954" w:type="dxa"/>
          </w:tcPr>
          <w:p w14:paraId="7F7AF364">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w:t>
            </w:r>
            <w:r>
              <w:rPr>
                <w:rFonts w:hint="eastAsia" w:asciiTheme="minorEastAsia" w:hAnsiTheme="minorEastAsia" w:eastAsiaTheme="minorEastAsia" w:cstheme="minorEastAsia"/>
                <w:color w:val="000000" w:themeColor="text1"/>
                <w14:textFill>
                  <w14:solidFill>
                    <w14:schemeClr w14:val="tx1"/>
                  </w14:solidFill>
                </w14:textFill>
              </w:rPr>
              <w:t xml:space="preserve"> / </w:t>
            </w:r>
            <w:r>
              <w:rPr>
                <w:rFonts w:hint="eastAsia" w:asciiTheme="minorEastAsia" w:hAnsiTheme="minorEastAsia" w:eastAsiaTheme="minorEastAsia" w:cstheme="minorEastAsia"/>
                <w:color w:val="000000" w:themeColor="text1"/>
                <w14:textFill>
                  <w14:solidFill>
                    <w14:schemeClr w14:val="tx1"/>
                  </w14:solidFill>
                </w14:textFill>
              </w:rPr>
              <w:t>↓</w:t>
            </w:r>
          </w:p>
        </w:tc>
        <w:tc>
          <w:tcPr>
            <w:tcW w:w="5405" w:type="dxa"/>
          </w:tcPr>
          <w:p w14:paraId="2AD84960">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Subir o bajar escaleras, agacharse o moverse verticalmente si aplica</w:t>
            </w:r>
          </w:p>
        </w:tc>
      </w:tr>
      <w:tr w14:paraId="1B5D1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476C1DFF">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ESPACIO</w:t>
            </w:r>
          </w:p>
        </w:tc>
        <w:tc>
          <w:tcPr>
            <w:tcW w:w="5405" w:type="dxa"/>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4B6C656F">
              <w:tblPrEx>
                <w:tblCellMar>
                  <w:top w:w="15" w:type="dxa"/>
                  <w:left w:w="15" w:type="dxa"/>
                  <w:bottom w:w="15" w:type="dxa"/>
                  <w:right w:w="15" w:type="dxa"/>
                </w:tblCellMar>
              </w:tblPrEx>
              <w:trPr>
                <w:tblCellSpacing w:w="15" w:type="dxa"/>
              </w:trPr>
              <w:tc>
                <w:tcPr>
                  <w:tcW w:w="0" w:type="auto"/>
                  <w:vAlign w:val="center"/>
                </w:tcPr>
                <w:p w14:paraId="03115812">
                  <w:pPr>
                    <w:spacing w:after="0" w:line="240" w:lineRule="auto"/>
                    <w:jc w:val="center"/>
                    <w:rPr>
                      <w:rFonts w:hint="eastAsia" w:asciiTheme="minorEastAsia" w:hAnsiTheme="minorEastAsia" w:eastAsiaTheme="minorEastAsia" w:cstheme="minorEastAsia"/>
                      <w:color w:val="000000" w:themeColor="text1"/>
                      <w14:textFill>
                        <w14:solidFill>
                          <w14:schemeClr w14:val="tx1"/>
                        </w14:solidFill>
                      </w14:textFill>
                    </w:rPr>
                  </w:pPr>
                </w:p>
              </w:tc>
            </w:tr>
          </w:tbl>
          <w:p w14:paraId="187C2454">
            <w:pPr>
              <w:spacing w:after="0" w:line="240" w:lineRule="auto"/>
              <w:jc w:val="center"/>
              <w:rPr>
                <w:rFonts w:hint="eastAsia" w:asciiTheme="minorEastAsia" w:hAnsiTheme="minorEastAsia" w:eastAsiaTheme="minorEastAsia" w:cstheme="minorEastAsia"/>
                <w:vanish/>
                <w:color w:val="000000" w:themeColor="text1"/>
                <w14:textFill>
                  <w14:solidFill>
                    <w14:schemeClr w14:val="tx1"/>
                  </w14:solidFill>
                </w14:textFill>
              </w:rPr>
            </w:pPr>
          </w:p>
          <w:tbl>
            <w:tblPr>
              <w:tblStyle w:val="12"/>
              <w:tblW w:w="0" w:type="auto"/>
              <w:tblCellSpacing w:w="15" w:type="dxa"/>
              <w:tblInd w:w="0" w:type="dxa"/>
              <w:tblLayout w:type="autofit"/>
              <w:tblCellMar>
                <w:top w:w="15" w:type="dxa"/>
                <w:left w:w="15" w:type="dxa"/>
                <w:bottom w:w="15" w:type="dxa"/>
                <w:right w:w="15" w:type="dxa"/>
              </w:tblCellMar>
            </w:tblPr>
            <w:tblGrid>
              <w:gridCol w:w="3372"/>
            </w:tblGrid>
            <w:tr w14:paraId="6FFFAE0C">
              <w:tblPrEx>
                <w:tblCellMar>
                  <w:top w:w="15" w:type="dxa"/>
                  <w:left w:w="15" w:type="dxa"/>
                  <w:bottom w:w="15" w:type="dxa"/>
                  <w:right w:w="15" w:type="dxa"/>
                </w:tblCellMar>
              </w:tblPrEx>
              <w:trPr>
                <w:tblCellSpacing w:w="15" w:type="dxa"/>
              </w:trPr>
              <w:tc>
                <w:tcPr>
                  <w:tcW w:w="0" w:type="auto"/>
                  <w:vAlign w:val="center"/>
                </w:tcPr>
                <w:p w14:paraId="6D8A5C31">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Saltar (en zonas de plataforma</w:t>
                  </w:r>
                </w:p>
              </w:tc>
            </w:tr>
          </w:tbl>
          <w:p w14:paraId="19C7A6F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p>
        </w:tc>
      </w:tr>
      <w:tr w14:paraId="00601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5D6393F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w:t>
            </w:r>
          </w:p>
        </w:tc>
        <w:tc>
          <w:tcPr>
            <w:tcW w:w="5405" w:type="dxa"/>
          </w:tcPr>
          <w:p w14:paraId="5030EF7B">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Interactuar con personajes, objetos, recolectar semillas o activar mecanismos</w:t>
            </w:r>
          </w:p>
        </w:tc>
      </w:tr>
      <w:tr w14:paraId="1DB20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02ADAE1D">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SHIFT</w:t>
            </w:r>
          </w:p>
        </w:tc>
        <w:tc>
          <w:tcPr>
            <w:tcW w:w="5405" w:type="dxa"/>
          </w:tcPr>
          <w:p w14:paraId="5BFD40F6">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Correr o usar herramienta secundaria (ej. gancho en misión 3)</w:t>
            </w:r>
          </w:p>
        </w:tc>
      </w:tr>
      <w:tr w14:paraId="0DC1D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52F441EA">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I</w:t>
            </w:r>
          </w:p>
        </w:tc>
        <w:tc>
          <w:tcPr>
            <w:tcW w:w="5405" w:type="dxa"/>
          </w:tcPr>
          <w:p w14:paraId="7F918C5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Abrir el inventario</w:t>
            </w:r>
          </w:p>
        </w:tc>
      </w:tr>
      <w:tr w14:paraId="7DABD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954" w:type="dxa"/>
          </w:tcPr>
          <w:p w14:paraId="60CB3CD7">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ESC</w:t>
            </w:r>
          </w:p>
        </w:tc>
        <w:tc>
          <w:tcPr>
            <w:tcW w:w="5405" w:type="dxa"/>
          </w:tcPr>
          <w:p w14:paraId="6FE9F6BE">
            <w:pPr>
              <w:spacing w:after="0" w:line="240" w:lineRule="auto"/>
              <w:jc w:val="center"/>
              <w:rPr>
                <w:rFonts w:hint="eastAsia" w:asciiTheme="minorEastAsia" w:hAnsiTheme="minorEastAsia" w:eastAsiaTheme="minorEastAsia" w:cstheme="minorEastAsia"/>
                <w:color w:val="000000" w:themeColor="text1"/>
                <w:lang w:val="es-CO"/>
                <w14:textFill>
                  <w14:solidFill>
                    <w14:schemeClr w14:val="tx1"/>
                  </w14:solidFill>
                </w14:textFill>
              </w:rPr>
            </w:pPr>
            <w:r>
              <w:rPr>
                <w:rFonts w:hint="eastAsia" w:asciiTheme="minorEastAsia" w:hAnsiTheme="minorEastAsia" w:eastAsiaTheme="minorEastAsia" w:cstheme="minorEastAsia"/>
                <w:color w:val="000000" w:themeColor="text1"/>
                <w:lang w:val="es-CO"/>
                <w14:textFill>
                  <w14:solidFill>
                    <w14:schemeClr w14:val="tx1"/>
                  </w14:solidFill>
                </w14:textFill>
              </w:rPr>
              <w:t>Pausa/ menú del juego</w:t>
            </w:r>
          </w:p>
        </w:tc>
      </w:tr>
    </w:tbl>
    <w:p w14:paraId="0986ED45">
      <w:pPr>
        <w:rPr>
          <w:rFonts w:hint="eastAsia" w:asciiTheme="minorEastAsia" w:hAnsiTheme="minorEastAsia" w:eastAsiaTheme="minorEastAsia" w:cstheme="minorEastAsia"/>
          <w:color w:val="156082" w:themeColor="accent1"/>
          <w:lang w:val="es-CO"/>
          <w14:textFill>
            <w14:solidFill>
              <w14:schemeClr w14:val="accent1"/>
            </w14:solidFill>
          </w14:textFill>
        </w:rPr>
      </w:pPr>
    </w:p>
    <w:p w14:paraId="6E458602">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w:t>
      </w: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lang w:val="es-CO"/>
        </w:rPr>
        <w:t xml:space="preserve"> </w:t>
      </w:r>
      <w:r>
        <w:rPr>
          <w:rFonts w:hint="eastAsia" w:asciiTheme="minorEastAsia" w:hAnsiTheme="minorEastAsia" w:eastAsiaTheme="minorEastAsia" w:cstheme="minorEastAsia"/>
          <w:b/>
          <w:bCs/>
          <w:color w:val="156082" w:themeColor="accent1"/>
          <w:lang w:val="es-CO"/>
          <w14:textFill>
            <w14:solidFill>
              <w14:schemeClr w14:val="accent1"/>
            </w14:solidFill>
          </w14:textFill>
        </w:rPr>
        <w:t>Mecánica por misión (resumen de acciones específicas)</w:t>
      </w:r>
    </w:p>
    <w:p w14:paraId="7C32F2FC">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rPr>
        <w:t xml:space="preserve"> Misión 1: </w:t>
      </w:r>
      <w:r>
        <w:rPr>
          <w:rFonts w:hint="eastAsia" w:asciiTheme="minorEastAsia" w:hAnsiTheme="minorEastAsia" w:eastAsiaTheme="minorEastAsia" w:cstheme="minorEastAsia"/>
          <w:b/>
          <w:bCs/>
          <w:i/>
          <w:iCs/>
        </w:rPr>
        <w:t>Los Jardines Olvidados</w:t>
      </w:r>
    </w:p>
    <w:p w14:paraId="49A09BEA">
      <w:pPr>
        <w:numPr>
          <w:ilvl w:val="0"/>
          <w:numId w:val="2"/>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Mecánica tipo plataformas.</w:t>
      </w:r>
    </w:p>
    <w:p w14:paraId="318A4F47">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El jugador camina, salta y esquiva charcos de ácido.</w:t>
      </w:r>
    </w:p>
    <w:p w14:paraId="22102685">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Interactúa con “luces brillantes” que indican semillas ocultas.</w:t>
      </w:r>
    </w:p>
    <w:p w14:paraId="60A279FB">
      <w:pPr>
        <w:numPr>
          <w:ilvl w:val="0"/>
          <w:numId w:val="2"/>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Puede usar un escáner (tecla E) para revelar semillas escondidas temporalmente.</w:t>
      </w:r>
    </w:p>
    <w:p w14:paraId="542E7ED4">
      <w:pPr>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rPr>
        <w:t xml:space="preserve"> Misión 2: </w:t>
      </w:r>
      <w:r>
        <w:rPr>
          <w:rFonts w:hint="eastAsia" w:asciiTheme="minorEastAsia" w:hAnsiTheme="minorEastAsia" w:eastAsiaTheme="minorEastAsia" w:cstheme="minorEastAsia"/>
          <w:b/>
          <w:bCs/>
          <w:i/>
          <w:iCs/>
        </w:rPr>
        <w:t>Purga del Río Negro</w:t>
      </w:r>
    </w:p>
    <w:p w14:paraId="16C47365">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Cambio de mecánica: se controla un dron con teclas WASD o el mouse.</w:t>
      </w:r>
    </w:p>
    <w:p w14:paraId="098B9E25">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Se esquivan burbujas venenosas y se recolecta basura.</w:t>
      </w:r>
    </w:p>
    <w:p w14:paraId="4C3EAA9C">
      <w:pPr>
        <w:numPr>
          <w:ilvl w:val="0"/>
          <w:numId w:val="3"/>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Tiempo límite o puntuación basada en cuánta basura se limpia.</w:t>
      </w:r>
    </w:p>
    <w:p w14:paraId="1B241337">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w:t>
      </w:r>
      <w:r>
        <w:rPr>
          <w:rFonts w:hint="eastAsia" w:asciiTheme="minorEastAsia" w:hAnsiTheme="minorEastAsia" w:eastAsiaTheme="minorEastAsia" w:cstheme="minorEastAsia"/>
          <w:b/>
          <w:bCs/>
        </w:rPr>
        <w:t>️</w:t>
      </w:r>
      <w:r>
        <w:rPr>
          <w:rFonts w:hint="eastAsia" w:asciiTheme="minorEastAsia" w:hAnsiTheme="minorEastAsia" w:eastAsiaTheme="minorEastAsia" w:cstheme="minorEastAsia"/>
          <w:b/>
          <w:bCs/>
          <w:lang w:val="es-CO"/>
        </w:rPr>
        <w:t xml:space="preserve"> Misión 3: </w:t>
      </w:r>
      <w:r>
        <w:rPr>
          <w:rFonts w:hint="eastAsia" w:asciiTheme="minorEastAsia" w:hAnsiTheme="minorEastAsia" w:eastAsiaTheme="minorEastAsia" w:cstheme="minorEastAsia"/>
          <w:b/>
          <w:bCs/>
          <w:i/>
          <w:iCs/>
          <w:lang w:val="es-CO"/>
        </w:rPr>
        <w:t>Sembradores de Nubes (mejorar la idea)</w:t>
      </w:r>
    </w:p>
    <w:p w14:paraId="5201F813">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Mecánica vertical: el jugador sube una torre.</w:t>
      </w:r>
    </w:p>
    <w:p w14:paraId="3096DB9A">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Usa el gancho mecánico para saltar plataformas (SHIFT + dirección).</w:t>
      </w:r>
    </w:p>
    <w:p w14:paraId="26736F99">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Las plataformas colapsan si se tarda demasiado.</w:t>
      </w:r>
    </w:p>
    <w:p w14:paraId="358D1374">
      <w:pPr>
        <w:numPr>
          <w:ilvl w:val="0"/>
          <w:numId w:val="4"/>
        </w:num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Debe activar palancas en secuencia para llegar a la cima.</w:t>
      </w:r>
    </w:p>
    <w:p w14:paraId="2D74AB4A">
      <w:pPr>
        <w:ind w:left="720"/>
        <w:rPr>
          <w:rFonts w:hint="eastAsia" w:asciiTheme="minorEastAsia" w:hAnsiTheme="minorEastAsia" w:eastAsiaTheme="minorEastAsia" w:cstheme="minorEastAsia"/>
          <w:lang w:val="es-CO"/>
        </w:rPr>
      </w:pPr>
    </w:p>
    <w:p w14:paraId="068D96B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br w:type="page"/>
      </w:r>
    </w:p>
    <w:p w14:paraId="669F1189">
      <w:pPr>
        <w:ind w:left="720"/>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Paleta de Colores General</w:t>
      </w:r>
    </w:p>
    <w:tbl>
      <w:tblPr>
        <w:tblStyle w:val="1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1675"/>
        <w:gridCol w:w="1590"/>
        <w:gridCol w:w="1887"/>
        <w:gridCol w:w="1615"/>
      </w:tblGrid>
      <w:tr w14:paraId="63886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19D533B">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Categoría</w:t>
            </w:r>
          </w:p>
        </w:tc>
        <w:tc>
          <w:tcPr>
            <w:tcW w:w="1675" w:type="dxa"/>
          </w:tcPr>
          <w:p w14:paraId="5B8EA685">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Nombre</w:t>
            </w:r>
          </w:p>
        </w:tc>
        <w:tc>
          <w:tcPr>
            <w:tcW w:w="1590" w:type="dxa"/>
          </w:tcPr>
          <w:p w14:paraId="0A971CF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HEX</w:t>
            </w:r>
          </w:p>
        </w:tc>
        <w:tc>
          <w:tcPr>
            <w:tcW w:w="1887" w:type="dxa"/>
          </w:tcPr>
          <w:p w14:paraId="623F626F">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Uso principal</w:t>
            </w:r>
          </w:p>
        </w:tc>
        <w:tc>
          <w:tcPr>
            <w:tcW w:w="1615" w:type="dxa"/>
          </w:tcPr>
          <w:p w14:paraId="34B01E55">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Muestra</w:t>
            </w:r>
          </w:p>
        </w:tc>
      </w:tr>
      <w:tr w14:paraId="47E5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2A85296">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Verde</w:t>
            </w:r>
          </w:p>
          <w:p w14:paraId="03C40BF0">
            <w:pPr>
              <w:spacing w:after="0" w:line="240" w:lineRule="auto"/>
              <w:rPr>
                <w:rFonts w:hint="eastAsia" w:asciiTheme="minorEastAsia" w:hAnsiTheme="minorEastAsia" w:eastAsiaTheme="minorEastAsia" w:cstheme="minorEastAsia"/>
                <w:sz w:val="22"/>
                <w:szCs w:val="22"/>
                <w:lang w:val="es-CO"/>
              </w:rPr>
            </w:pPr>
          </w:p>
        </w:tc>
        <w:tc>
          <w:tcPr>
            <w:tcW w:w="1675" w:type="dxa"/>
          </w:tcPr>
          <w:p w14:paraId="130AA08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Verde fango</w:t>
            </w:r>
          </w:p>
        </w:tc>
        <w:tc>
          <w:tcPr>
            <w:tcW w:w="1590" w:type="dxa"/>
          </w:tcPr>
          <w:p w14:paraId="19BD0036">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#5A6A4F</w:t>
            </w:r>
          </w:p>
        </w:tc>
        <w:tc>
          <w:tcPr>
            <w:tcW w:w="1887" w:type="dxa"/>
          </w:tcPr>
          <w:p w14:paraId="672D640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marchita, musgo tóxico</w:t>
            </w:r>
          </w:p>
          <w:p w14:paraId="02BDCEB2">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5A6A4F"/>
          </w:tcPr>
          <w:p w14:paraId="46AF232F">
            <w:pPr>
              <w:spacing w:after="0" w:line="240" w:lineRule="auto"/>
              <w:rPr>
                <w:rFonts w:hint="eastAsia" w:asciiTheme="minorEastAsia" w:hAnsiTheme="minorEastAsia" w:eastAsiaTheme="minorEastAsia" w:cstheme="minorEastAsia"/>
                <w:sz w:val="22"/>
                <w:szCs w:val="22"/>
                <w:lang w:val="es-CO"/>
              </w:rPr>
            </w:pPr>
          </w:p>
        </w:tc>
      </w:tr>
      <w:tr w14:paraId="59F1F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011FCF2">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Densa</w:t>
            </w:r>
          </w:p>
          <w:p w14:paraId="76400ADA">
            <w:pPr>
              <w:spacing w:after="0" w:line="240" w:lineRule="auto"/>
              <w:rPr>
                <w:rFonts w:hint="eastAsia" w:asciiTheme="minorEastAsia" w:hAnsiTheme="minorEastAsia" w:eastAsiaTheme="minorEastAsia" w:cstheme="minorEastAsia"/>
                <w:sz w:val="22"/>
                <w:szCs w:val="22"/>
              </w:rPr>
            </w:pPr>
          </w:p>
        </w:tc>
        <w:tc>
          <w:tcPr>
            <w:tcW w:w="1675" w:type="dxa"/>
          </w:tcPr>
          <w:p w14:paraId="6F3FD2C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Verde oscuro</w:t>
            </w:r>
          </w:p>
          <w:p w14:paraId="11ED3546">
            <w:pPr>
              <w:spacing w:after="0" w:line="240" w:lineRule="auto"/>
              <w:rPr>
                <w:rFonts w:hint="eastAsia" w:asciiTheme="minorEastAsia" w:hAnsiTheme="minorEastAsia" w:eastAsiaTheme="minorEastAsia" w:cstheme="minorEastAsia"/>
                <w:sz w:val="22"/>
                <w:szCs w:val="22"/>
                <w:lang w:val="es-CO"/>
              </w:rPr>
            </w:pPr>
          </w:p>
        </w:tc>
        <w:tc>
          <w:tcPr>
            <w:tcW w:w="1590" w:type="dxa"/>
          </w:tcPr>
          <w:p w14:paraId="188255F1">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#4A5A34</w:t>
            </w:r>
          </w:p>
          <w:p w14:paraId="54217D72">
            <w:pPr>
              <w:spacing w:after="0" w:line="240" w:lineRule="auto"/>
              <w:rPr>
                <w:rFonts w:hint="eastAsia" w:asciiTheme="minorEastAsia" w:hAnsiTheme="minorEastAsia" w:eastAsiaTheme="minorEastAsia" w:cstheme="minorEastAsia"/>
                <w:sz w:val="22"/>
                <w:szCs w:val="22"/>
              </w:rPr>
            </w:pPr>
          </w:p>
        </w:tc>
        <w:tc>
          <w:tcPr>
            <w:tcW w:w="1887" w:type="dxa"/>
          </w:tcPr>
          <w:p w14:paraId="7898465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Hojas decayendo, vegetación densa contaminada</w:t>
            </w:r>
          </w:p>
          <w:p w14:paraId="23D64F0A">
            <w:pPr>
              <w:spacing w:after="0" w:line="240" w:lineRule="auto"/>
              <w:rPr>
                <w:rFonts w:hint="eastAsia" w:asciiTheme="minorEastAsia" w:hAnsiTheme="minorEastAsia" w:eastAsiaTheme="minorEastAsia" w:cstheme="minorEastAsia"/>
                <w:sz w:val="22"/>
                <w:szCs w:val="22"/>
              </w:rPr>
            </w:pPr>
          </w:p>
        </w:tc>
        <w:tc>
          <w:tcPr>
            <w:tcW w:w="1615" w:type="dxa"/>
            <w:shd w:val="clear" w:color="auto" w:fill="4A5A34"/>
          </w:tcPr>
          <w:p w14:paraId="6FA2F731">
            <w:pPr>
              <w:spacing w:after="0" w:line="240" w:lineRule="auto"/>
              <w:rPr>
                <w:rFonts w:hint="eastAsia" w:asciiTheme="minorEastAsia" w:hAnsiTheme="minorEastAsia" w:eastAsiaTheme="minorEastAsia" w:cstheme="minorEastAsia"/>
                <w:sz w:val="22"/>
                <w:szCs w:val="22"/>
                <w:lang w:val="es-CO"/>
              </w:rPr>
            </w:pPr>
          </w:p>
        </w:tc>
      </w:tr>
      <w:tr w14:paraId="32291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822" w:type="dxa"/>
          </w:tcPr>
          <w:p w14:paraId="4DA413C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Agua</w:t>
            </w:r>
          </w:p>
        </w:tc>
        <w:tc>
          <w:tcPr>
            <w:tcW w:w="1675" w:type="dxa"/>
          </w:tcPr>
          <w:p w14:paraId="2A989F4D">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Azul profundo</w:t>
            </w:r>
          </w:p>
        </w:tc>
        <w:tc>
          <w:tcPr>
            <w:tcW w:w="1590" w:type="dxa"/>
          </w:tcPr>
          <w:p w14:paraId="5F62F98B">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#355C7D</w:t>
            </w:r>
          </w:p>
          <w:p w14:paraId="3C24222B">
            <w:pPr>
              <w:spacing w:after="0" w:line="240" w:lineRule="auto"/>
              <w:rPr>
                <w:rFonts w:hint="eastAsia" w:asciiTheme="minorEastAsia" w:hAnsiTheme="minorEastAsia" w:eastAsiaTheme="minorEastAsia" w:cstheme="minorEastAsia"/>
                <w:sz w:val="22"/>
                <w:szCs w:val="22"/>
                <w:lang w:val="es-CO"/>
              </w:rPr>
            </w:pPr>
          </w:p>
        </w:tc>
        <w:tc>
          <w:tcPr>
            <w:tcW w:w="1887" w:type="dxa"/>
          </w:tcPr>
          <w:p w14:paraId="389C677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Agua, fondos de nivel</w:t>
            </w:r>
          </w:p>
          <w:p w14:paraId="513F9340">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355C7D"/>
          </w:tcPr>
          <w:p w14:paraId="0F00F0F8">
            <w:pPr>
              <w:spacing w:after="0" w:line="240" w:lineRule="auto"/>
              <w:rPr>
                <w:rFonts w:hint="eastAsia" w:asciiTheme="minorEastAsia" w:hAnsiTheme="minorEastAsia" w:eastAsiaTheme="minorEastAsia" w:cstheme="minorEastAsia"/>
                <w:sz w:val="22"/>
                <w:szCs w:val="22"/>
                <w:lang w:val="es-CO"/>
              </w:rPr>
            </w:pPr>
          </w:p>
        </w:tc>
      </w:tr>
      <w:tr w14:paraId="6A854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6C8185A1">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Color Tóxico</w:t>
            </w:r>
          </w:p>
        </w:tc>
        <w:tc>
          <w:tcPr>
            <w:tcW w:w="1675" w:type="dxa"/>
          </w:tcPr>
          <w:p w14:paraId="3FF06F5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Rojo corrosivo</w:t>
            </w:r>
          </w:p>
        </w:tc>
        <w:tc>
          <w:tcPr>
            <w:tcW w:w="1590" w:type="dxa"/>
          </w:tcPr>
          <w:p w14:paraId="558C9B19">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#B13E3E</w:t>
            </w:r>
          </w:p>
          <w:p w14:paraId="05ED48FC">
            <w:pPr>
              <w:spacing w:after="0" w:line="240" w:lineRule="auto"/>
              <w:rPr>
                <w:rFonts w:hint="eastAsia" w:asciiTheme="minorEastAsia" w:hAnsiTheme="minorEastAsia" w:eastAsiaTheme="minorEastAsia" w:cstheme="minorEastAsia"/>
                <w:sz w:val="22"/>
                <w:szCs w:val="22"/>
                <w:lang w:val="es-CO"/>
              </w:rPr>
            </w:pPr>
          </w:p>
        </w:tc>
        <w:tc>
          <w:tcPr>
            <w:tcW w:w="1887" w:type="dxa"/>
          </w:tcPr>
          <w:p w14:paraId="02EFEE20">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Peligros, ácido, advertencias</w:t>
            </w:r>
          </w:p>
          <w:p w14:paraId="7B15AB3C">
            <w:pPr>
              <w:spacing w:after="0" w:line="240" w:lineRule="auto"/>
              <w:rPr>
                <w:rFonts w:hint="eastAsia" w:asciiTheme="minorEastAsia" w:hAnsiTheme="minorEastAsia" w:eastAsiaTheme="minorEastAsia" w:cstheme="minorEastAsia"/>
                <w:sz w:val="22"/>
                <w:szCs w:val="22"/>
                <w:lang w:val="es-CO"/>
              </w:rPr>
            </w:pPr>
          </w:p>
        </w:tc>
        <w:tc>
          <w:tcPr>
            <w:tcW w:w="1615" w:type="dxa"/>
            <w:tcBorders>
              <w:bottom w:val="nil"/>
            </w:tcBorders>
            <w:shd w:val="clear" w:color="auto" w:fill="B13E3E"/>
          </w:tcPr>
          <w:p w14:paraId="095705C6">
            <w:pPr>
              <w:spacing w:after="0" w:line="240" w:lineRule="auto"/>
              <w:rPr>
                <w:rFonts w:hint="eastAsia" w:asciiTheme="minorEastAsia" w:hAnsiTheme="minorEastAsia" w:eastAsiaTheme="minorEastAsia" w:cstheme="minorEastAsia"/>
                <w:sz w:val="22"/>
                <w:szCs w:val="22"/>
                <w:lang w:val="es-CO"/>
              </w:rPr>
            </w:pPr>
          </w:p>
        </w:tc>
      </w:tr>
      <w:tr w14:paraId="1621E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561F7A4">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Neutral Oscuro</w:t>
            </w:r>
          </w:p>
        </w:tc>
        <w:tc>
          <w:tcPr>
            <w:tcW w:w="1675" w:type="dxa"/>
          </w:tcPr>
          <w:p w14:paraId="6A6617A2">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Gris Oscuro</w:t>
            </w:r>
          </w:p>
        </w:tc>
        <w:tc>
          <w:tcPr>
            <w:tcW w:w="1590" w:type="dxa"/>
          </w:tcPr>
          <w:tbl>
            <w:tblPr>
              <w:tblStyle w:val="12"/>
              <w:tblW w:w="0" w:type="auto"/>
              <w:tblCellSpacing w:w="15" w:type="dxa"/>
              <w:tblInd w:w="0" w:type="dxa"/>
              <w:tblLayout w:type="autofit"/>
              <w:tblCellMar>
                <w:top w:w="15" w:type="dxa"/>
                <w:left w:w="15" w:type="dxa"/>
                <w:bottom w:w="15" w:type="dxa"/>
                <w:right w:w="15" w:type="dxa"/>
              </w:tblCellMar>
            </w:tblPr>
            <w:tblGrid>
              <w:gridCol w:w="1017"/>
              <w:gridCol w:w="81"/>
            </w:tblGrid>
            <w:tr w14:paraId="32CCA352">
              <w:tblPrEx>
                <w:tblCellMar>
                  <w:top w:w="15" w:type="dxa"/>
                  <w:left w:w="15" w:type="dxa"/>
                  <w:bottom w:w="15" w:type="dxa"/>
                  <w:right w:w="15" w:type="dxa"/>
                </w:tblCellMar>
              </w:tblPrEx>
              <w:trPr>
                <w:tblCellSpacing w:w="15" w:type="dxa"/>
              </w:trPr>
              <w:tc>
                <w:tcPr>
                  <w:tcW w:w="0" w:type="auto"/>
                  <w:vAlign w:val="center"/>
                </w:tcPr>
                <w:p w14:paraId="22460E9B">
                  <w:pPr>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#4A4E4D</w:t>
                  </w:r>
                </w:p>
                <w:p w14:paraId="6079A040">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35059908">
                  <w:pPr>
                    <w:spacing w:after="0" w:line="240" w:lineRule="auto"/>
                    <w:rPr>
                      <w:rFonts w:hint="eastAsia" w:asciiTheme="minorEastAsia" w:hAnsiTheme="minorEastAsia" w:eastAsiaTheme="minorEastAsia" w:cstheme="minorEastAsia"/>
                      <w:kern w:val="0"/>
                      <w:sz w:val="22"/>
                      <w:szCs w:val="22"/>
                      <w14:ligatures w14:val="none"/>
                    </w:rPr>
                  </w:pPr>
                </w:p>
              </w:tc>
            </w:tr>
          </w:tbl>
          <w:p w14:paraId="69A57F82">
            <w:pPr>
              <w:spacing w:after="0" w:line="240" w:lineRule="auto"/>
              <w:rPr>
                <w:rFonts w:hint="eastAsia" w:asciiTheme="minorEastAsia" w:hAnsiTheme="minorEastAsia" w:eastAsiaTheme="minorEastAsia" w:cstheme="minorEastAsia"/>
                <w:sz w:val="22"/>
                <w:szCs w:val="22"/>
                <w:lang w:val="es-CO"/>
              </w:rPr>
            </w:pPr>
          </w:p>
        </w:tc>
        <w:tc>
          <w:tcPr>
            <w:tcW w:w="1887" w:type="dxa"/>
            <w:tcBorders>
              <w:right w:val="nil"/>
            </w:tcBorders>
          </w:tcPr>
          <w:p w14:paraId="6375DBE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Cielos contaminados, sombras</w:t>
            </w:r>
          </w:p>
          <w:p w14:paraId="0D19A061">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4A4E4D"/>
          </w:tcPr>
          <w:p w14:paraId="2B2A7046">
            <w:pPr>
              <w:spacing w:after="0" w:line="240" w:lineRule="auto"/>
              <w:rPr>
                <w:rFonts w:hint="eastAsia" w:asciiTheme="minorEastAsia" w:hAnsiTheme="minorEastAsia" w:eastAsiaTheme="minorEastAsia" w:cstheme="minorEastAsia"/>
                <w:sz w:val="22"/>
                <w:szCs w:val="22"/>
                <w:lang w:val="es-CO"/>
              </w:rPr>
            </w:pPr>
          </w:p>
        </w:tc>
      </w:tr>
      <w:tr w14:paraId="2881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375C577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Marrón</w:t>
            </w:r>
          </w:p>
          <w:p w14:paraId="2DDD6906">
            <w:pPr>
              <w:spacing w:after="0" w:line="240" w:lineRule="auto"/>
              <w:rPr>
                <w:rFonts w:hint="eastAsia" w:asciiTheme="minorEastAsia" w:hAnsiTheme="minorEastAsia" w:eastAsiaTheme="minorEastAsia" w:cstheme="minorEastAsia"/>
                <w:sz w:val="22"/>
                <w:szCs w:val="22"/>
                <w:lang w:val="es-CO"/>
              </w:rPr>
            </w:pPr>
          </w:p>
        </w:tc>
        <w:tc>
          <w:tcPr>
            <w:tcW w:w="1675" w:type="dxa"/>
          </w:tcPr>
          <w:p w14:paraId="6AD3E20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Marrón lodo</w:t>
            </w:r>
          </w:p>
          <w:p w14:paraId="2212C819">
            <w:pPr>
              <w:spacing w:after="0" w:line="240" w:lineRule="auto"/>
              <w:rPr>
                <w:rFonts w:hint="eastAsia" w:asciiTheme="minorEastAsia" w:hAnsiTheme="minorEastAsia" w:eastAsiaTheme="minorEastAsia" w:cstheme="minorEastAsia"/>
                <w:sz w:val="22"/>
                <w:szCs w:val="22"/>
                <w:lang w:val="es-CO"/>
              </w:rPr>
            </w:pPr>
          </w:p>
        </w:tc>
        <w:tc>
          <w:tcPr>
            <w:tcW w:w="1590" w:type="dxa"/>
          </w:tcPr>
          <w:p w14:paraId="2EFEF21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#6E503F</w:t>
            </w:r>
          </w:p>
          <w:p w14:paraId="45933468">
            <w:pPr>
              <w:spacing w:after="0" w:line="240" w:lineRule="auto"/>
              <w:rPr>
                <w:rFonts w:hint="eastAsia" w:asciiTheme="minorEastAsia" w:hAnsiTheme="minorEastAsia" w:eastAsiaTheme="minorEastAsia" w:cstheme="minorEastAsia"/>
                <w:sz w:val="22"/>
                <w:szCs w:val="22"/>
                <w:lang w:val="es-CO"/>
              </w:rPr>
            </w:pPr>
          </w:p>
        </w:tc>
        <w:tc>
          <w:tcPr>
            <w:tcW w:w="1887" w:type="dxa"/>
            <w:tcBorders>
              <w:right w:val="nil"/>
            </w:tcBorders>
          </w:tcPr>
          <w:p w14:paraId="35D73CC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Suelo contaminado, superficies errodadas</w:t>
            </w:r>
          </w:p>
          <w:p w14:paraId="3B4E6501">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6E503F"/>
          </w:tcPr>
          <w:p w14:paraId="4985AE6E">
            <w:pPr>
              <w:spacing w:after="0" w:line="240" w:lineRule="auto"/>
              <w:rPr>
                <w:rFonts w:hint="eastAsia" w:asciiTheme="minorEastAsia" w:hAnsiTheme="minorEastAsia" w:eastAsiaTheme="minorEastAsia" w:cstheme="minorEastAsia"/>
                <w:sz w:val="22"/>
                <w:szCs w:val="22"/>
                <w:lang w:val="es-CO"/>
              </w:rPr>
            </w:pPr>
          </w:p>
        </w:tc>
      </w:tr>
      <w:tr w14:paraId="6A0C7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145D669C">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Tierra Ácida</w:t>
            </w:r>
          </w:p>
          <w:p w14:paraId="191D1495">
            <w:pPr>
              <w:spacing w:after="0" w:line="240" w:lineRule="auto"/>
              <w:rPr>
                <w:rFonts w:hint="eastAsia" w:asciiTheme="minorEastAsia" w:hAnsiTheme="minorEastAsia" w:eastAsiaTheme="minorEastAsia" w:cstheme="minorEastAsia"/>
                <w:sz w:val="22"/>
                <w:szCs w:val="22"/>
              </w:rPr>
            </w:pPr>
          </w:p>
        </w:tc>
        <w:tc>
          <w:tcPr>
            <w:tcW w:w="1675" w:type="dxa"/>
          </w:tcPr>
          <w:tbl>
            <w:tblPr>
              <w:tblStyle w:val="12"/>
              <w:tblW w:w="0" w:type="auto"/>
              <w:tblCellSpacing w:w="15" w:type="dxa"/>
              <w:tblInd w:w="0" w:type="dxa"/>
              <w:tblLayout w:type="autofit"/>
              <w:tblCellMar>
                <w:top w:w="15" w:type="dxa"/>
                <w:left w:w="15" w:type="dxa"/>
                <w:bottom w:w="15" w:type="dxa"/>
                <w:right w:w="15" w:type="dxa"/>
              </w:tblCellMar>
            </w:tblPr>
            <w:tblGrid>
              <w:gridCol w:w="81"/>
              <w:gridCol w:w="1378"/>
            </w:tblGrid>
            <w:tr w14:paraId="20F67CEF">
              <w:tblPrEx>
                <w:tblCellMar>
                  <w:top w:w="15" w:type="dxa"/>
                  <w:left w:w="15" w:type="dxa"/>
                  <w:bottom w:w="15" w:type="dxa"/>
                  <w:right w:w="15" w:type="dxa"/>
                </w:tblCellMar>
              </w:tblPrEx>
              <w:trPr>
                <w:tblCellSpacing w:w="15" w:type="dxa"/>
              </w:trPr>
              <w:tc>
                <w:tcPr>
                  <w:tcW w:w="0" w:type="auto"/>
                  <w:vAlign w:val="center"/>
                </w:tcPr>
                <w:p w14:paraId="02D1DFBE">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48813C63">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Marrón oscuro</w:t>
                  </w:r>
                </w:p>
              </w:tc>
            </w:tr>
          </w:tbl>
          <w:p w14:paraId="0BAB58CC">
            <w:pPr>
              <w:spacing w:after="0" w:line="240" w:lineRule="auto"/>
              <w:rPr>
                <w:rFonts w:hint="eastAsia" w:asciiTheme="minorEastAsia" w:hAnsiTheme="minorEastAsia" w:eastAsiaTheme="minorEastAsia" w:cstheme="minorEastAsia"/>
                <w:sz w:val="22"/>
                <w:szCs w:val="22"/>
              </w:rPr>
            </w:pPr>
          </w:p>
        </w:tc>
        <w:tc>
          <w:tcPr>
            <w:tcW w:w="1590" w:type="dxa"/>
          </w:tcPr>
          <w:p w14:paraId="27F3C0D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#3B2F2F</w:t>
            </w:r>
          </w:p>
          <w:p w14:paraId="477A3438">
            <w:pPr>
              <w:spacing w:after="0" w:line="240" w:lineRule="auto"/>
              <w:rPr>
                <w:rFonts w:hint="eastAsia" w:asciiTheme="minorEastAsia" w:hAnsiTheme="minorEastAsia" w:eastAsiaTheme="minorEastAsia" w:cstheme="minorEastAsia"/>
                <w:sz w:val="22"/>
                <w:szCs w:val="22"/>
              </w:rPr>
            </w:pPr>
          </w:p>
        </w:tc>
        <w:tc>
          <w:tcPr>
            <w:tcW w:w="1887" w:type="dxa"/>
          </w:tcPr>
          <w:p w14:paraId="44EB136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Zonas secas, grietas y restos de polución</w:t>
            </w:r>
          </w:p>
          <w:p w14:paraId="36322555">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tcBorders>
            <w:shd w:val="clear" w:color="auto" w:fill="3B2F2F"/>
          </w:tcPr>
          <w:p w14:paraId="3CCEF151">
            <w:pPr>
              <w:spacing w:after="0" w:line="240" w:lineRule="auto"/>
              <w:rPr>
                <w:rFonts w:hint="eastAsia" w:asciiTheme="minorEastAsia" w:hAnsiTheme="minorEastAsia" w:eastAsiaTheme="minorEastAsia" w:cstheme="minorEastAsia"/>
                <w:sz w:val="22"/>
                <w:szCs w:val="22"/>
                <w:lang w:val="es-CO"/>
              </w:rPr>
            </w:pPr>
          </w:p>
        </w:tc>
      </w:tr>
      <w:tr w14:paraId="149A5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070A895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Destello Pálido</w:t>
            </w:r>
          </w:p>
          <w:p w14:paraId="664AEFB1">
            <w:pPr>
              <w:spacing w:after="0" w:line="240" w:lineRule="auto"/>
              <w:rPr>
                <w:rFonts w:hint="eastAsia" w:asciiTheme="minorEastAsia" w:hAnsiTheme="minorEastAsia" w:eastAsiaTheme="minorEastAsia" w:cstheme="minorEastAsia"/>
                <w:sz w:val="22"/>
                <w:szCs w:val="22"/>
              </w:rPr>
            </w:pPr>
          </w:p>
        </w:tc>
        <w:tc>
          <w:tcPr>
            <w:tcW w:w="1675" w:type="dxa"/>
          </w:tcPr>
          <w:p w14:paraId="450493C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Amarillo pálido</w:t>
            </w:r>
          </w:p>
          <w:p w14:paraId="63DA50F6">
            <w:pPr>
              <w:spacing w:after="0" w:line="240" w:lineRule="auto"/>
              <w:rPr>
                <w:rFonts w:hint="eastAsia" w:asciiTheme="minorEastAsia" w:hAnsiTheme="minorEastAsia" w:eastAsiaTheme="minorEastAsia" w:cstheme="minorEastAsia"/>
                <w:sz w:val="22"/>
                <w:szCs w:val="22"/>
              </w:rPr>
            </w:pPr>
          </w:p>
        </w:tc>
        <w:tc>
          <w:tcPr>
            <w:tcW w:w="1590" w:type="dxa"/>
          </w:tcPr>
          <w:p w14:paraId="478ABA45">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#C9B66B</w:t>
            </w:r>
          </w:p>
          <w:p w14:paraId="4960CA47">
            <w:pPr>
              <w:spacing w:after="0" w:line="240" w:lineRule="auto"/>
              <w:rPr>
                <w:rFonts w:hint="eastAsia" w:asciiTheme="minorEastAsia" w:hAnsiTheme="minorEastAsia" w:eastAsiaTheme="minorEastAsia" w:cstheme="minorEastAsia"/>
                <w:sz w:val="22"/>
                <w:szCs w:val="22"/>
              </w:rPr>
            </w:pPr>
          </w:p>
        </w:tc>
        <w:tc>
          <w:tcPr>
            <w:tcW w:w="1887" w:type="dxa"/>
          </w:tcPr>
          <w:p w14:paraId="57F7539A">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Resaltado sutil en advertencias y señalización</w:t>
            </w:r>
          </w:p>
          <w:p w14:paraId="213CE8A0">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C9B66B"/>
          </w:tcPr>
          <w:p w14:paraId="38B50C01">
            <w:pPr>
              <w:spacing w:after="0" w:line="240" w:lineRule="auto"/>
              <w:rPr>
                <w:rFonts w:hint="eastAsia" w:asciiTheme="minorEastAsia" w:hAnsiTheme="minorEastAsia" w:eastAsiaTheme="minorEastAsia" w:cstheme="minorEastAsia"/>
                <w:sz w:val="22"/>
                <w:szCs w:val="22"/>
                <w:lang w:val="es-CO"/>
              </w:rPr>
            </w:pPr>
          </w:p>
        </w:tc>
      </w:tr>
    </w:tbl>
    <w:p w14:paraId="4808007A">
      <w:pPr>
        <w:ind w:left="720"/>
        <w:rPr>
          <w:rFonts w:hint="eastAsia" w:asciiTheme="minorEastAsia" w:hAnsiTheme="minorEastAsia" w:eastAsiaTheme="minorEastAsia" w:cstheme="minorEastAsia"/>
          <w:b/>
          <w:bCs/>
          <w:lang w:val="es-CO"/>
        </w:rPr>
      </w:pPr>
    </w:p>
    <w:p w14:paraId="0D962F76">
      <w:pPr>
        <w:ind w:left="720"/>
        <w:rPr>
          <w:rFonts w:hint="eastAsia" w:asciiTheme="minorEastAsia" w:hAnsiTheme="minorEastAsia" w:eastAsiaTheme="minorEastAsia" w:cstheme="minorEastAsia"/>
          <w:b/>
          <w:bCs/>
          <w:lang w:val="es-CO"/>
        </w:rPr>
      </w:pPr>
    </w:p>
    <w:p w14:paraId="1721E20E">
      <w:pPr>
        <w:ind w:left="720"/>
        <w:rPr>
          <w:rFonts w:hint="eastAsia" w:asciiTheme="minorEastAsia" w:hAnsiTheme="minorEastAsia" w:eastAsiaTheme="minorEastAsia" w:cstheme="minorEastAsia"/>
          <w:b/>
          <w:bCs/>
          <w:lang w:val="es-CO"/>
        </w:rPr>
      </w:pPr>
    </w:p>
    <w:p w14:paraId="6CC6396A">
      <w:pPr>
        <w:ind w:left="720"/>
        <w:rPr>
          <w:rFonts w:hint="eastAsia" w:asciiTheme="minorEastAsia" w:hAnsiTheme="minorEastAsia" w:eastAsiaTheme="minorEastAsia" w:cstheme="minorEastAsia"/>
          <w:b/>
          <w:bCs/>
          <w:lang w:val="es-CO"/>
        </w:rPr>
      </w:pPr>
    </w:p>
    <w:p w14:paraId="020A13FA">
      <w:pPr>
        <w:ind w:left="720"/>
        <w:rPr>
          <w:rFonts w:hint="eastAsia" w:asciiTheme="minorEastAsia" w:hAnsiTheme="minorEastAsia" w:eastAsiaTheme="minorEastAsia" w:cstheme="minorEastAsia"/>
          <w:b/>
          <w:bCs/>
          <w:lang w:val="es-CO"/>
        </w:rPr>
      </w:pPr>
    </w:p>
    <w:p w14:paraId="23979824">
      <w:pPr>
        <w:ind w:left="720"/>
        <w:rPr>
          <w:rFonts w:hint="eastAsia" w:asciiTheme="minorEastAsia" w:hAnsiTheme="minorEastAsia" w:eastAsiaTheme="minorEastAsia" w:cstheme="minorEastAsia"/>
          <w:b/>
          <w:bCs/>
          <w:lang w:val="es-CO"/>
        </w:rPr>
      </w:pPr>
    </w:p>
    <w:p w14:paraId="3A83A93F">
      <w:pPr>
        <w:ind w:left="720"/>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lang w:val="es-CO"/>
        </w:rPr>
        <w:t xml:space="preserve">Paleta Daltonismo </w:t>
      </w:r>
      <w:r>
        <w:rPr>
          <w:rFonts w:hint="eastAsia" w:asciiTheme="minorEastAsia" w:hAnsiTheme="minorEastAsia" w:eastAsiaTheme="minorEastAsia" w:cstheme="minorEastAsia"/>
          <w:b/>
          <w:bCs/>
        </w:rPr>
        <w:t>(Colorblind-Friendly)</w:t>
      </w:r>
    </w:p>
    <w:tbl>
      <w:tblPr>
        <w:tblStyle w:val="1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1675"/>
        <w:gridCol w:w="1448"/>
        <w:gridCol w:w="2029"/>
        <w:gridCol w:w="1615"/>
      </w:tblGrid>
      <w:tr w14:paraId="69A1F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6800AD67">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Categoría</w:t>
            </w:r>
          </w:p>
        </w:tc>
        <w:tc>
          <w:tcPr>
            <w:tcW w:w="1675" w:type="dxa"/>
          </w:tcPr>
          <w:p w14:paraId="7D09283F">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Nombre</w:t>
            </w:r>
          </w:p>
        </w:tc>
        <w:tc>
          <w:tcPr>
            <w:tcW w:w="1448" w:type="dxa"/>
          </w:tcPr>
          <w:p w14:paraId="635A054D">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HEX Sustituto</w:t>
            </w:r>
          </w:p>
        </w:tc>
        <w:tc>
          <w:tcPr>
            <w:tcW w:w="2029" w:type="dxa"/>
          </w:tcPr>
          <w:p w14:paraId="0F8A441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Tipo de Daltonismo</w:t>
            </w:r>
          </w:p>
        </w:tc>
        <w:tc>
          <w:tcPr>
            <w:tcW w:w="1615" w:type="dxa"/>
          </w:tcPr>
          <w:p w14:paraId="466346DA">
            <w:pPr>
              <w:spacing w:after="0" w:line="240" w:lineRule="auto"/>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Muestra</w:t>
            </w:r>
          </w:p>
        </w:tc>
      </w:tr>
      <w:tr w14:paraId="34DF5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0562AD08">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Verde</w:t>
            </w:r>
          </w:p>
          <w:p w14:paraId="3594BBC9">
            <w:pPr>
              <w:spacing w:after="0" w:line="240" w:lineRule="auto"/>
              <w:rPr>
                <w:rFonts w:hint="eastAsia" w:asciiTheme="minorEastAsia" w:hAnsiTheme="minorEastAsia" w:eastAsiaTheme="minorEastAsia" w:cstheme="minorEastAsia"/>
                <w:sz w:val="22"/>
                <w:szCs w:val="22"/>
                <w:lang w:val="es-CO"/>
              </w:rPr>
            </w:pPr>
          </w:p>
        </w:tc>
        <w:tc>
          <w:tcPr>
            <w:tcW w:w="1675" w:type="dxa"/>
          </w:tcPr>
          <w:p w14:paraId="25F4EA7C">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Verde fango</w:t>
            </w:r>
          </w:p>
        </w:tc>
        <w:tc>
          <w:tcPr>
            <w:tcW w:w="1448" w:type="dxa"/>
          </w:tcPr>
          <w:p w14:paraId="7D344C2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#769E6C</w:t>
            </w:r>
          </w:p>
          <w:p w14:paraId="3FD45011">
            <w:pPr>
              <w:spacing w:after="0" w:line="240" w:lineRule="auto"/>
              <w:rPr>
                <w:rFonts w:hint="eastAsia" w:asciiTheme="minorEastAsia" w:hAnsiTheme="minorEastAsia" w:eastAsiaTheme="minorEastAsia" w:cstheme="minorEastAsia"/>
                <w:sz w:val="22"/>
                <w:szCs w:val="22"/>
              </w:rPr>
            </w:pPr>
          </w:p>
        </w:tc>
        <w:tc>
          <w:tcPr>
            <w:tcW w:w="2029" w:type="dxa"/>
          </w:tcPr>
          <w:p w14:paraId="095344DC">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46DC99F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1</w:t>
            </w:r>
          </w:p>
        </w:tc>
        <w:tc>
          <w:tcPr>
            <w:tcW w:w="1615" w:type="dxa"/>
            <w:shd w:val="clear" w:color="auto" w:fill="769E6C"/>
          </w:tcPr>
          <w:p w14:paraId="180C8F3A">
            <w:pPr>
              <w:spacing w:after="0" w:line="240" w:lineRule="auto"/>
              <w:rPr>
                <w:rFonts w:hint="eastAsia" w:asciiTheme="minorEastAsia" w:hAnsiTheme="minorEastAsia" w:eastAsiaTheme="minorEastAsia" w:cstheme="minorEastAsia"/>
                <w:sz w:val="22"/>
                <w:szCs w:val="22"/>
                <w:lang w:val="es-CO"/>
              </w:rPr>
            </w:pPr>
          </w:p>
        </w:tc>
      </w:tr>
      <w:tr w14:paraId="532A0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0" w:hRule="atLeast"/>
        </w:trPr>
        <w:tc>
          <w:tcPr>
            <w:tcW w:w="1822" w:type="dxa"/>
          </w:tcPr>
          <w:p w14:paraId="7642B222">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Vegetación Densa</w:t>
            </w:r>
          </w:p>
          <w:p w14:paraId="77B8BAC2">
            <w:pPr>
              <w:spacing w:after="0" w:line="240" w:lineRule="auto"/>
              <w:rPr>
                <w:rFonts w:hint="eastAsia" w:asciiTheme="minorEastAsia" w:hAnsiTheme="minorEastAsia" w:eastAsiaTheme="minorEastAsia" w:cstheme="minorEastAsia"/>
                <w:sz w:val="22"/>
                <w:szCs w:val="22"/>
              </w:rPr>
            </w:pPr>
          </w:p>
        </w:tc>
        <w:tc>
          <w:tcPr>
            <w:tcW w:w="1675" w:type="dxa"/>
          </w:tcPr>
          <w:p w14:paraId="04E1A0C9">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Verde oscuro</w:t>
            </w:r>
          </w:p>
          <w:p w14:paraId="5EE1FFAE">
            <w:pPr>
              <w:spacing w:after="0" w:line="240" w:lineRule="auto"/>
              <w:rPr>
                <w:rFonts w:hint="eastAsia" w:asciiTheme="minorEastAsia" w:hAnsiTheme="minorEastAsia" w:eastAsiaTheme="minorEastAsia" w:cstheme="minorEastAsia"/>
                <w:sz w:val="22"/>
                <w:szCs w:val="22"/>
                <w:lang w:val="es-CO"/>
              </w:rPr>
            </w:pPr>
          </w:p>
        </w:tc>
        <w:tc>
          <w:tcPr>
            <w:tcW w:w="1448" w:type="dxa"/>
          </w:tcPr>
          <w:p w14:paraId="0D02F8B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#6B8E23</w:t>
            </w:r>
          </w:p>
          <w:p w14:paraId="1F1AAD0D">
            <w:pPr>
              <w:spacing w:after="0" w:line="240" w:lineRule="auto"/>
              <w:rPr>
                <w:rFonts w:hint="eastAsia" w:asciiTheme="minorEastAsia" w:hAnsiTheme="minorEastAsia" w:eastAsiaTheme="minorEastAsia" w:cstheme="minorEastAsia"/>
                <w:sz w:val="22"/>
                <w:szCs w:val="22"/>
              </w:rPr>
            </w:pPr>
          </w:p>
          <w:p w14:paraId="5D6D8258">
            <w:pPr>
              <w:spacing w:after="0" w:line="240" w:lineRule="auto"/>
              <w:rPr>
                <w:rFonts w:hint="eastAsia" w:asciiTheme="minorEastAsia" w:hAnsiTheme="minorEastAsia" w:eastAsiaTheme="minorEastAsia" w:cstheme="minorEastAsia"/>
                <w:sz w:val="22"/>
                <w:szCs w:val="22"/>
              </w:rPr>
            </w:pPr>
          </w:p>
        </w:tc>
        <w:tc>
          <w:tcPr>
            <w:tcW w:w="2029" w:type="dxa"/>
          </w:tcPr>
          <w:p w14:paraId="49F3B306">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05507254">
            <w:pPr>
              <w:spacing w:after="0" w:line="240" w:lineRule="auto"/>
              <w:rPr>
                <w:rFonts w:hint="eastAsia" w:asciiTheme="minorEastAsia" w:hAnsiTheme="minorEastAsia" w:eastAsiaTheme="minorEastAsia" w:cstheme="minorEastAsia"/>
                <w:sz w:val="22"/>
                <w:szCs w:val="22"/>
              </w:rPr>
            </w:pPr>
          </w:p>
        </w:tc>
        <w:tc>
          <w:tcPr>
            <w:tcW w:w="1615" w:type="dxa"/>
            <w:shd w:val="clear" w:color="auto" w:fill="6B8E23"/>
          </w:tcPr>
          <w:p w14:paraId="7F01CB02">
            <w:pPr>
              <w:spacing w:after="0" w:line="240" w:lineRule="auto"/>
              <w:rPr>
                <w:rFonts w:hint="eastAsia" w:asciiTheme="minorEastAsia" w:hAnsiTheme="minorEastAsia" w:eastAsiaTheme="minorEastAsia" w:cstheme="minorEastAsia"/>
                <w:sz w:val="22"/>
                <w:szCs w:val="22"/>
                <w:lang w:val="es-CO"/>
              </w:rPr>
            </w:pPr>
          </w:p>
          <w:p w14:paraId="689A3AF2">
            <w:pPr>
              <w:spacing w:after="0" w:line="240" w:lineRule="auto"/>
              <w:rPr>
                <w:rFonts w:hint="eastAsia" w:asciiTheme="minorEastAsia" w:hAnsiTheme="minorEastAsia" w:eastAsiaTheme="minorEastAsia" w:cstheme="minorEastAsia"/>
                <w:sz w:val="22"/>
                <w:szCs w:val="22"/>
                <w:lang w:val="es-CO"/>
              </w:rPr>
            </w:pPr>
          </w:p>
          <w:p w14:paraId="7A3EB81C">
            <w:pPr>
              <w:spacing w:after="0" w:line="240" w:lineRule="auto"/>
              <w:rPr>
                <w:rFonts w:hint="eastAsia" w:asciiTheme="minorEastAsia" w:hAnsiTheme="minorEastAsia" w:eastAsiaTheme="minorEastAsia" w:cstheme="minorEastAsia"/>
                <w:sz w:val="22"/>
                <w:szCs w:val="22"/>
                <w:lang w:val="es-CO"/>
              </w:rPr>
            </w:pPr>
          </w:p>
        </w:tc>
      </w:tr>
      <w:tr w14:paraId="4F96E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822" w:type="dxa"/>
          </w:tcPr>
          <w:p w14:paraId="0D95255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Agua</w:t>
            </w:r>
          </w:p>
        </w:tc>
        <w:tc>
          <w:tcPr>
            <w:tcW w:w="1675" w:type="dxa"/>
          </w:tcPr>
          <w:p w14:paraId="2DC74A9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Azul profundo</w:t>
            </w:r>
          </w:p>
        </w:tc>
        <w:tc>
          <w:tcPr>
            <w:tcW w:w="1448" w:type="dxa"/>
          </w:tcPr>
          <w:p w14:paraId="19E318F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#7570B3</w:t>
            </w:r>
          </w:p>
          <w:p w14:paraId="51852240">
            <w:pPr>
              <w:spacing w:after="0" w:line="240" w:lineRule="auto"/>
              <w:rPr>
                <w:rFonts w:hint="eastAsia" w:asciiTheme="minorEastAsia" w:hAnsiTheme="minorEastAsia" w:eastAsiaTheme="minorEastAsia" w:cstheme="minorEastAsia"/>
                <w:sz w:val="22"/>
                <w:szCs w:val="22"/>
              </w:rPr>
            </w:pPr>
          </w:p>
          <w:p w14:paraId="7B7FCF35">
            <w:pPr>
              <w:spacing w:after="0" w:line="240" w:lineRule="auto"/>
              <w:rPr>
                <w:rFonts w:hint="eastAsia" w:asciiTheme="minorEastAsia" w:hAnsiTheme="minorEastAsia" w:eastAsiaTheme="minorEastAsia" w:cstheme="minorEastAsia"/>
                <w:sz w:val="22"/>
                <w:szCs w:val="22"/>
                <w:lang w:val="es-CO"/>
              </w:rPr>
            </w:pPr>
          </w:p>
        </w:tc>
        <w:tc>
          <w:tcPr>
            <w:tcW w:w="2029" w:type="dxa"/>
          </w:tcPr>
          <w:p w14:paraId="0A01C7E5">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rPr>
              <w:t>T</w:t>
            </w:r>
            <w:r>
              <w:rPr>
                <w:rFonts w:hint="eastAsia" w:asciiTheme="minorEastAsia" w:hAnsiTheme="minorEastAsia" w:eastAsiaTheme="minorEastAsia" w:cstheme="minorEastAsia"/>
              </w:rPr>
              <w:t>ritanopía</w:t>
            </w:r>
          </w:p>
          <w:p w14:paraId="5064BCFE">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7570B3"/>
          </w:tcPr>
          <w:p w14:paraId="43B34626">
            <w:pPr>
              <w:spacing w:after="0" w:line="240" w:lineRule="auto"/>
              <w:rPr>
                <w:rFonts w:hint="eastAsia" w:asciiTheme="minorEastAsia" w:hAnsiTheme="minorEastAsia" w:eastAsiaTheme="minorEastAsia" w:cstheme="minorEastAsia"/>
                <w:sz w:val="22"/>
                <w:szCs w:val="22"/>
                <w:lang w:val="es-CO"/>
              </w:rPr>
            </w:pPr>
          </w:p>
        </w:tc>
      </w:tr>
      <w:tr w14:paraId="0D496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6BFCF73E">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Color Tóxico</w:t>
            </w:r>
          </w:p>
        </w:tc>
        <w:tc>
          <w:tcPr>
            <w:tcW w:w="1675" w:type="dxa"/>
          </w:tcPr>
          <w:p w14:paraId="62A5FD8F">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Rojo corrosivo</w:t>
            </w:r>
          </w:p>
        </w:tc>
        <w:tc>
          <w:tcPr>
            <w:tcW w:w="1448" w:type="dxa"/>
          </w:tcPr>
          <w:p w14:paraId="1C0DAC14">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#D95F02</w:t>
            </w:r>
          </w:p>
          <w:p w14:paraId="14FD307E">
            <w:pPr>
              <w:spacing w:after="0" w:line="240" w:lineRule="auto"/>
              <w:rPr>
                <w:rFonts w:hint="eastAsia" w:asciiTheme="minorEastAsia" w:hAnsiTheme="minorEastAsia" w:eastAsiaTheme="minorEastAsia" w:cstheme="minorEastAsia"/>
                <w:sz w:val="22"/>
                <w:szCs w:val="22"/>
              </w:rPr>
            </w:pPr>
          </w:p>
          <w:p w14:paraId="503A0792">
            <w:pPr>
              <w:spacing w:after="0" w:line="240" w:lineRule="auto"/>
              <w:rPr>
                <w:rFonts w:hint="eastAsia" w:asciiTheme="minorEastAsia" w:hAnsiTheme="minorEastAsia" w:eastAsiaTheme="minorEastAsia" w:cstheme="minorEastAsia"/>
                <w:sz w:val="22"/>
                <w:szCs w:val="22"/>
                <w:lang w:val="es-CO"/>
              </w:rPr>
            </w:pPr>
          </w:p>
        </w:tc>
        <w:tc>
          <w:tcPr>
            <w:tcW w:w="2029" w:type="dxa"/>
          </w:tcPr>
          <w:p w14:paraId="5FB2E551">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2E89BEBC">
            <w:pPr>
              <w:spacing w:after="0" w:line="240" w:lineRule="auto"/>
              <w:rPr>
                <w:rFonts w:hint="eastAsia" w:asciiTheme="minorEastAsia" w:hAnsiTheme="minorEastAsia" w:eastAsiaTheme="minorEastAsia" w:cstheme="minorEastAsia"/>
                <w:sz w:val="22"/>
                <w:szCs w:val="22"/>
                <w:lang w:val="es-CO"/>
              </w:rPr>
            </w:pPr>
          </w:p>
        </w:tc>
        <w:tc>
          <w:tcPr>
            <w:tcW w:w="1615" w:type="dxa"/>
            <w:tcBorders>
              <w:bottom w:val="nil"/>
            </w:tcBorders>
            <w:shd w:val="clear" w:color="auto" w:fill="D95F02"/>
          </w:tcPr>
          <w:p w14:paraId="75670C22">
            <w:pPr>
              <w:spacing w:after="0" w:line="240" w:lineRule="auto"/>
              <w:rPr>
                <w:rFonts w:hint="eastAsia" w:asciiTheme="minorEastAsia" w:hAnsiTheme="minorEastAsia" w:eastAsiaTheme="minorEastAsia" w:cstheme="minorEastAsia"/>
                <w:sz w:val="22"/>
                <w:szCs w:val="22"/>
                <w:lang w:val="es-CO"/>
              </w:rPr>
            </w:pPr>
          </w:p>
        </w:tc>
      </w:tr>
      <w:tr w14:paraId="56919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54CFEB81">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Neutral Oscuro</w:t>
            </w:r>
          </w:p>
        </w:tc>
        <w:tc>
          <w:tcPr>
            <w:tcW w:w="1675" w:type="dxa"/>
          </w:tcPr>
          <w:p w14:paraId="478A9006">
            <w:pPr>
              <w:spacing w:after="0" w:line="240" w:lineRule="auto"/>
              <w:rPr>
                <w:rFonts w:hint="eastAsia" w:asciiTheme="minorEastAsia" w:hAnsiTheme="minorEastAsia" w:eastAsiaTheme="minorEastAsia" w:cstheme="minorEastAsia"/>
                <w:sz w:val="22"/>
                <w:szCs w:val="22"/>
                <w:lang w:val="es-CO"/>
              </w:rPr>
            </w:pPr>
            <w:r>
              <w:rPr>
                <w:rFonts w:hint="eastAsia" w:asciiTheme="minorEastAsia" w:hAnsiTheme="minorEastAsia" w:eastAsiaTheme="minorEastAsia" w:cstheme="minorEastAsia"/>
                <w:sz w:val="22"/>
                <w:szCs w:val="22"/>
                <w:lang w:val="es-CO"/>
              </w:rPr>
              <w:t>Gris Oscuro</w:t>
            </w:r>
          </w:p>
        </w:tc>
        <w:tc>
          <w:tcPr>
            <w:tcW w:w="1448" w:type="dxa"/>
          </w:tcPr>
          <w:tbl>
            <w:tblPr>
              <w:tblStyle w:val="12"/>
              <w:tblW w:w="0" w:type="auto"/>
              <w:tblCellSpacing w:w="15" w:type="dxa"/>
              <w:tblInd w:w="0" w:type="dxa"/>
              <w:tblLayout w:type="autofit"/>
              <w:tblCellMar>
                <w:top w:w="15" w:type="dxa"/>
                <w:left w:w="15" w:type="dxa"/>
                <w:bottom w:w="15" w:type="dxa"/>
                <w:right w:w="15" w:type="dxa"/>
              </w:tblCellMar>
            </w:tblPr>
            <w:tblGrid>
              <w:gridCol w:w="981"/>
              <w:gridCol w:w="81"/>
            </w:tblGrid>
            <w:tr w14:paraId="1C305667">
              <w:tblPrEx>
                <w:tblCellMar>
                  <w:top w:w="15" w:type="dxa"/>
                  <w:left w:w="15" w:type="dxa"/>
                  <w:bottom w:w="15" w:type="dxa"/>
                  <w:right w:w="15" w:type="dxa"/>
                </w:tblCellMar>
              </w:tblPrEx>
              <w:trPr>
                <w:tblCellSpacing w:w="15" w:type="dxa"/>
              </w:trPr>
              <w:tc>
                <w:tcPr>
                  <w:tcW w:w="0" w:type="auto"/>
                  <w:vAlign w:val="center"/>
                </w:tcPr>
                <w:p w14:paraId="29C4200E">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#6B6E70</w:t>
                  </w:r>
                </w:p>
              </w:tc>
              <w:tc>
                <w:tcPr>
                  <w:tcW w:w="0" w:type="auto"/>
                  <w:vAlign w:val="center"/>
                </w:tcPr>
                <w:p w14:paraId="640E85D0">
                  <w:pPr>
                    <w:spacing w:after="0" w:line="240" w:lineRule="auto"/>
                    <w:rPr>
                      <w:rFonts w:hint="eastAsia" w:asciiTheme="minorEastAsia" w:hAnsiTheme="minorEastAsia" w:eastAsiaTheme="minorEastAsia" w:cstheme="minorEastAsia"/>
                      <w:kern w:val="0"/>
                      <w:sz w:val="22"/>
                      <w:szCs w:val="22"/>
                      <w14:ligatures w14:val="none"/>
                    </w:rPr>
                  </w:pPr>
                </w:p>
              </w:tc>
            </w:tr>
          </w:tbl>
          <w:p w14:paraId="056F7F18">
            <w:pPr>
              <w:spacing w:after="0" w:line="240" w:lineRule="auto"/>
              <w:rPr>
                <w:rFonts w:hint="eastAsia" w:asciiTheme="minorEastAsia" w:hAnsiTheme="minorEastAsia" w:eastAsiaTheme="minorEastAsia" w:cstheme="minorEastAsia"/>
                <w:sz w:val="22"/>
                <w:szCs w:val="22"/>
                <w:lang w:val="es-CO"/>
              </w:rPr>
            </w:pPr>
          </w:p>
        </w:tc>
        <w:tc>
          <w:tcPr>
            <w:tcW w:w="2029" w:type="dxa"/>
            <w:tcBorders>
              <w:right w:val="nil"/>
            </w:tcBorders>
          </w:tcPr>
          <w:p w14:paraId="34C9E157">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Tritanopía / General</w:t>
            </w:r>
          </w:p>
          <w:p w14:paraId="3184639D">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6B6E70"/>
          </w:tcPr>
          <w:p w14:paraId="3EEE49CA">
            <w:pPr>
              <w:spacing w:after="0" w:line="240" w:lineRule="auto"/>
              <w:rPr>
                <w:rFonts w:hint="eastAsia" w:asciiTheme="minorEastAsia" w:hAnsiTheme="minorEastAsia" w:eastAsiaTheme="minorEastAsia" w:cstheme="minorEastAsia"/>
                <w:sz w:val="22"/>
                <w:szCs w:val="22"/>
                <w:lang w:val="es-CO"/>
              </w:rPr>
            </w:pPr>
          </w:p>
        </w:tc>
      </w:tr>
      <w:tr w14:paraId="1ACA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2A42284E">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Contaminación Marrón</w:t>
            </w:r>
          </w:p>
          <w:p w14:paraId="47110CDB">
            <w:pPr>
              <w:spacing w:after="0" w:line="240" w:lineRule="auto"/>
              <w:rPr>
                <w:rFonts w:hint="eastAsia" w:asciiTheme="minorEastAsia" w:hAnsiTheme="minorEastAsia" w:eastAsiaTheme="minorEastAsia" w:cstheme="minorEastAsia"/>
                <w:sz w:val="22"/>
                <w:szCs w:val="22"/>
                <w:lang w:val="es-CO"/>
              </w:rPr>
            </w:pPr>
          </w:p>
        </w:tc>
        <w:tc>
          <w:tcPr>
            <w:tcW w:w="1675" w:type="dxa"/>
          </w:tcPr>
          <w:p w14:paraId="74270333">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Marrón lodo</w:t>
            </w:r>
          </w:p>
          <w:p w14:paraId="17B2ACF9">
            <w:pPr>
              <w:spacing w:after="0" w:line="240" w:lineRule="auto"/>
              <w:rPr>
                <w:rFonts w:hint="eastAsia" w:asciiTheme="minorEastAsia" w:hAnsiTheme="minorEastAsia" w:eastAsiaTheme="minorEastAsia" w:cstheme="minorEastAsia"/>
                <w:sz w:val="22"/>
                <w:szCs w:val="22"/>
                <w:lang w:val="es-CO"/>
              </w:rPr>
            </w:pPr>
          </w:p>
        </w:tc>
        <w:tc>
          <w:tcPr>
            <w:tcW w:w="1448" w:type="dxa"/>
          </w:tcPr>
          <w:p w14:paraId="434B4BA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#A6735A</w:t>
            </w:r>
          </w:p>
          <w:p w14:paraId="3CA2803C">
            <w:pPr>
              <w:spacing w:after="0" w:line="240" w:lineRule="auto"/>
              <w:rPr>
                <w:rFonts w:hint="eastAsia" w:asciiTheme="minorEastAsia" w:hAnsiTheme="minorEastAsia" w:eastAsiaTheme="minorEastAsia" w:cstheme="minorEastAsia"/>
                <w:sz w:val="22"/>
                <w:szCs w:val="22"/>
              </w:rPr>
            </w:pPr>
          </w:p>
          <w:p w14:paraId="411E44FB">
            <w:pPr>
              <w:spacing w:after="0" w:line="240" w:lineRule="auto"/>
              <w:rPr>
                <w:rFonts w:hint="eastAsia" w:asciiTheme="minorEastAsia" w:hAnsiTheme="minorEastAsia" w:eastAsiaTheme="minorEastAsia" w:cstheme="minorEastAsia"/>
                <w:sz w:val="22"/>
                <w:szCs w:val="22"/>
                <w:lang w:val="es-CO"/>
              </w:rPr>
            </w:pPr>
          </w:p>
        </w:tc>
        <w:tc>
          <w:tcPr>
            <w:tcW w:w="2029" w:type="dxa"/>
            <w:tcBorders>
              <w:right w:val="nil"/>
            </w:tcBorders>
          </w:tcPr>
          <w:p w14:paraId="67E1EE48">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2C7AB415">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left w:val="nil"/>
              <w:bottom w:val="nil"/>
              <w:right w:val="nil"/>
            </w:tcBorders>
            <w:shd w:val="clear" w:color="auto" w:fill="A6735A"/>
          </w:tcPr>
          <w:p w14:paraId="7A5B474B">
            <w:pPr>
              <w:spacing w:after="0" w:line="240" w:lineRule="auto"/>
              <w:rPr>
                <w:rFonts w:hint="eastAsia" w:asciiTheme="minorEastAsia" w:hAnsiTheme="minorEastAsia" w:eastAsiaTheme="minorEastAsia" w:cstheme="minorEastAsia"/>
                <w:sz w:val="22"/>
                <w:szCs w:val="22"/>
                <w:lang w:val="es-CO"/>
              </w:rPr>
            </w:pPr>
          </w:p>
        </w:tc>
      </w:tr>
      <w:tr w14:paraId="66931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7721B75A">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Tierra Ácida</w:t>
            </w:r>
          </w:p>
          <w:p w14:paraId="6383E071">
            <w:pPr>
              <w:spacing w:after="0" w:line="240" w:lineRule="auto"/>
              <w:rPr>
                <w:rFonts w:hint="eastAsia" w:asciiTheme="minorEastAsia" w:hAnsiTheme="minorEastAsia" w:eastAsiaTheme="minorEastAsia" w:cstheme="minorEastAsia"/>
                <w:sz w:val="22"/>
                <w:szCs w:val="22"/>
              </w:rPr>
            </w:pPr>
          </w:p>
        </w:tc>
        <w:tc>
          <w:tcPr>
            <w:tcW w:w="1675" w:type="dxa"/>
          </w:tcPr>
          <w:tbl>
            <w:tblPr>
              <w:tblStyle w:val="12"/>
              <w:tblW w:w="0" w:type="auto"/>
              <w:tblCellSpacing w:w="15" w:type="dxa"/>
              <w:tblInd w:w="0" w:type="dxa"/>
              <w:tblLayout w:type="autofit"/>
              <w:tblCellMar>
                <w:top w:w="15" w:type="dxa"/>
                <w:left w:w="15" w:type="dxa"/>
                <w:bottom w:w="15" w:type="dxa"/>
                <w:right w:w="15" w:type="dxa"/>
              </w:tblCellMar>
            </w:tblPr>
            <w:tblGrid>
              <w:gridCol w:w="81"/>
              <w:gridCol w:w="1378"/>
            </w:tblGrid>
            <w:tr w14:paraId="503D8768">
              <w:tblPrEx>
                <w:tblCellMar>
                  <w:top w:w="15" w:type="dxa"/>
                  <w:left w:w="15" w:type="dxa"/>
                  <w:bottom w:w="15" w:type="dxa"/>
                  <w:right w:w="15" w:type="dxa"/>
                </w:tblCellMar>
              </w:tblPrEx>
              <w:trPr>
                <w:tblCellSpacing w:w="15" w:type="dxa"/>
              </w:trPr>
              <w:tc>
                <w:tcPr>
                  <w:tcW w:w="0" w:type="auto"/>
                  <w:vAlign w:val="center"/>
                </w:tcPr>
                <w:p w14:paraId="55464CDB">
                  <w:pPr>
                    <w:spacing w:after="0" w:line="240" w:lineRule="auto"/>
                    <w:rPr>
                      <w:rFonts w:hint="eastAsia" w:asciiTheme="minorEastAsia" w:hAnsiTheme="minorEastAsia" w:eastAsiaTheme="minorEastAsia" w:cstheme="minorEastAsia"/>
                      <w:kern w:val="0"/>
                      <w:sz w:val="22"/>
                      <w:szCs w:val="22"/>
                      <w14:ligatures w14:val="none"/>
                    </w:rPr>
                  </w:pPr>
                </w:p>
              </w:tc>
              <w:tc>
                <w:tcPr>
                  <w:tcW w:w="0" w:type="auto"/>
                  <w:vAlign w:val="center"/>
                </w:tcPr>
                <w:p w14:paraId="04FF466D">
                  <w:pPr>
                    <w:spacing w:after="0" w:line="240" w:lineRule="auto"/>
                    <w:rPr>
                      <w:rFonts w:hint="eastAsia" w:asciiTheme="minorEastAsia" w:hAnsiTheme="minorEastAsia" w:eastAsiaTheme="minorEastAsia" w:cstheme="minorEastAsia"/>
                      <w:kern w:val="0"/>
                      <w:sz w:val="22"/>
                      <w:szCs w:val="22"/>
                      <w14:ligatures w14:val="none"/>
                    </w:rPr>
                  </w:pPr>
                  <w:r>
                    <w:rPr>
                      <w:rFonts w:hint="eastAsia" w:asciiTheme="minorEastAsia" w:hAnsiTheme="minorEastAsia" w:eastAsiaTheme="minorEastAsia" w:cstheme="minorEastAsia"/>
                      <w:kern w:val="0"/>
                      <w:sz w:val="22"/>
                      <w:szCs w:val="22"/>
                      <w14:ligatures w14:val="none"/>
                    </w:rPr>
                    <w:t>Marrón oscuro</w:t>
                  </w:r>
                </w:p>
              </w:tc>
            </w:tr>
          </w:tbl>
          <w:p w14:paraId="63808961">
            <w:pPr>
              <w:spacing w:after="0" w:line="240" w:lineRule="auto"/>
              <w:rPr>
                <w:rFonts w:hint="eastAsia" w:asciiTheme="minorEastAsia" w:hAnsiTheme="minorEastAsia" w:eastAsiaTheme="minorEastAsia" w:cstheme="minorEastAsia"/>
                <w:sz w:val="22"/>
                <w:szCs w:val="22"/>
              </w:rPr>
            </w:pPr>
          </w:p>
        </w:tc>
        <w:tc>
          <w:tcPr>
            <w:tcW w:w="1448" w:type="dxa"/>
          </w:tcPr>
          <w:p w14:paraId="39AEE317">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#594A44</w:t>
            </w:r>
          </w:p>
          <w:p w14:paraId="55233DF5">
            <w:pPr>
              <w:spacing w:after="0" w:line="240" w:lineRule="auto"/>
              <w:rPr>
                <w:rFonts w:hint="eastAsia" w:asciiTheme="minorEastAsia" w:hAnsiTheme="minorEastAsia" w:eastAsiaTheme="minorEastAsia" w:cstheme="minorEastAsia"/>
                <w:sz w:val="22"/>
                <w:szCs w:val="22"/>
              </w:rPr>
            </w:pPr>
          </w:p>
          <w:p w14:paraId="440CB32D">
            <w:pPr>
              <w:spacing w:after="0" w:line="240" w:lineRule="auto"/>
              <w:rPr>
                <w:rFonts w:hint="eastAsia" w:asciiTheme="minorEastAsia" w:hAnsiTheme="minorEastAsia" w:eastAsiaTheme="minorEastAsia" w:cstheme="minorEastAsia"/>
                <w:sz w:val="22"/>
                <w:szCs w:val="22"/>
              </w:rPr>
            </w:pPr>
          </w:p>
        </w:tc>
        <w:tc>
          <w:tcPr>
            <w:tcW w:w="2029" w:type="dxa"/>
          </w:tcPr>
          <w:p w14:paraId="7E0745E7">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Protanopía / Deuteranopía</w:t>
            </w:r>
          </w:p>
          <w:p w14:paraId="32B41F33">
            <w:pPr>
              <w:spacing w:after="0" w:line="240" w:lineRule="auto"/>
              <w:rPr>
                <w:rFonts w:hint="eastAsia" w:asciiTheme="minorEastAsia" w:hAnsiTheme="minorEastAsia" w:eastAsiaTheme="minorEastAsia" w:cstheme="minorEastAsia"/>
                <w:sz w:val="22"/>
                <w:szCs w:val="22"/>
                <w:lang w:val="es-CO"/>
              </w:rPr>
            </w:pPr>
          </w:p>
        </w:tc>
        <w:tc>
          <w:tcPr>
            <w:tcW w:w="1615" w:type="dxa"/>
            <w:tcBorders>
              <w:top w:val="nil"/>
            </w:tcBorders>
            <w:shd w:val="clear" w:color="auto" w:fill="594A44"/>
          </w:tcPr>
          <w:p w14:paraId="431DBAC6">
            <w:pPr>
              <w:spacing w:after="0" w:line="240" w:lineRule="auto"/>
              <w:rPr>
                <w:rFonts w:hint="eastAsia" w:asciiTheme="minorEastAsia" w:hAnsiTheme="minorEastAsia" w:eastAsiaTheme="minorEastAsia" w:cstheme="minorEastAsia"/>
                <w:sz w:val="22"/>
                <w:szCs w:val="22"/>
                <w:lang w:val="es-CO"/>
              </w:rPr>
            </w:pPr>
          </w:p>
        </w:tc>
      </w:tr>
      <w:tr w14:paraId="75873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14:paraId="32E15F4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Destello Pálido</w:t>
            </w:r>
          </w:p>
          <w:p w14:paraId="0B11E099">
            <w:pPr>
              <w:spacing w:after="0" w:line="240" w:lineRule="auto"/>
              <w:rPr>
                <w:rFonts w:hint="eastAsia" w:asciiTheme="minorEastAsia" w:hAnsiTheme="minorEastAsia" w:eastAsiaTheme="minorEastAsia" w:cstheme="minorEastAsia"/>
                <w:sz w:val="22"/>
                <w:szCs w:val="22"/>
              </w:rPr>
            </w:pPr>
          </w:p>
        </w:tc>
        <w:tc>
          <w:tcPr>
            <w:tcW w:w="1675" w:type="dxa"/>
          </w:tcPr>
          <w:p w14:paraId="47E1F5F8">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Amarillo pálido</w:t>
            </w:r>
          </w:p>
          <w:p w14:paraId="42A60143">
            <w:pPr>
              <w:spacing w:after="0" w:line="240" w:lineRule="auto"/>
              <w:rPr>
                <w:rFonts w:hint="eastAsia" w:asciiTheme="minorEastAsia" w:hAnsiTheme="minorEastAsia" w:eastAsiaTheme="minorEastAsia" w:cstheme="minorEastAsia"/>
                <w:sz w:val="22"/>
                <w:szCs w:val="22"/>
              </w:rPr>
            </w:pPr>
          </w:p>
        </w:tc>
        <w:tc>
          <w:tcPr>
            <w:tcW w:w="1448" w:type="dxa"/>
          </w:tcPr>
          <w:p w14:paraId="3889F3ED">
            <w:pPr>
              <w:spacing w:after="0" w:line="240" w:lineRule="auto"/>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t>#DCCB7C</w:t>
            </w:r>
          </w:p>
          <w:p w14:paraId="758B3CD5">
            <w:pPr>
              <w:spacing w:after="0" w:line="240" w:lineRule="auto"/>
              <w:rPr>
                <w:rFonts w:hint="eastAsia" w:asciiTheme="minorEastAsia" w:hAnsiTheme="minorEastAsia" w:eastAsiaTheme="minorEastAsia" w:cstheme="minorEastAsia"/>
                <w:sz w:val="22"/>
                <w:szCs w:val="22"/>
              </w:rPr>
            </w:pPr>
          </w:p>
          <w:p w14:paraId="79A99AE1">
            <w:pPr>
              <w:spacing w:after="0" w:line="240" w:lineRule="auto"/>
              <w:rPr>
                <w:rFonts w:hint="eastAsia" w:asciiTheme="minorEastAsia" w:hAnsiTheme="minorEastAsia" w:eastAsiaTheme="minorEastAsia" w:cstheme="minorEastAsia"/>
                <w:sz w:val="22"/>
                <w:szCs w:val="22"/>
              </w:rPr>
            </w:pPr>
          </w:p>
        </w:tc>
        <w:tc>
          <w:tcPr>
            <w:tcW w:w="2029" w:type="dxa"/>
          </w:tcPr>
          <w:p w14:paraId="17D4BDF6">
            <w:pPr>
              <w:spacing w:after="0"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Tritanopía / General</w:t>
            </w:r>
          </w:p>
          <w:p w14:paraId="0E7145D1">
            <w:pPr>
              <w:spacing w:after="0" w:line="240" w:lineRule="auto"/>
              <w:rPr>
                <w:rFonts w:hint="eastAsia" w:asciiTheme="minorEastAsia" w:hAnsiTheme="minorEastAsia" w:eastAsiaTheme="minorEastAsia" w:cstheme="minorEastAsia"/>
                <w:sz w:val="22"/>
                <w:szCs w:val="22"/>
                <w:lang w:val="es-CO"/>
              </w:rPr>
            </w:pPr>
          </w:p>
        </w:tc>
        <w:tc>
          <w:tcPr>
            <w:tcW w:w="1615" w:type="dxa"/>
            <w:shd w:val="clear" w:color="auto" w:fill="DCCB7C"/>
          </w:tcPr>
          <w:p w14:paraId="2A901BCC">
            <w:pPr>
              <w:spacing w:after="0" w:line="240" w:lineRule="auto"/>
              <w:rPr>
                <w:rFonts w:hint="eastAsia" w:asciiTheme="minorEastAsia" w:hAnsiTheme="minorEastAsia" w:eastAsiaTheme="minorEastAsia" w:cstheme="minorEastAsia"/>
                <w:sz w:val="22"/>
                <w:szCs w:val="22"/>
                <w:lang w:val="es-CO"/>
              </w:rPr>
            </w:pPr>
          </w:p>
        </w:tc>
      </w:tr>
    </w:tbl>
    <w:p w14:paraId="682B3DBA">
      <w:pPr>
        <w:ind w:left="720"/>
        <w:rPr>
          <w:rFonts w:hint="eastAsia" w:asciiTheme="minorEastAsia" w:hAnsiTheme="minorEastAsia" w:eastAsiaTheme="minorEastAsia" w:cstheme="minorEastAsia"/>
          <w:b/>
          <w:bCs/>
          <w:lang w:val="es-CO"/>
        </w:rPr>
      </w:pPr>
    </w:p>
    <w:p w14:paraId="4A24AE42">
      <w:pPr>
        <w:ind w:left="720"/>
        <w:rPr>
          <w:rFonts w:hint="eastAsia" w:asciiTheme="minorEastAsia" w:hAnsiTheme="minorEastAsia" w:eastAsiaTheme="minorEastAsia" w:cstheme="minorEastAsia"/>
          <w:b/>
          <w:bCs/>
          <w:lang w:val="es-CO"/>
        </w:rPr>
      </w:pPr>
    </w:p>
    <w:p w14:paraId="49ECD611">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br w:type="page"/>
      </w:r>
    </w:p>
    <w:p w14:paraId="63A8558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Rediseño de logo InGenius:</w:t>
      </w:r>
    </w:p>
    <w:p w14:paraId="5E8018C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"https://www.canva.com/design/DAGmng3BrTc/aa-CkKPyHpHfw2A4NM6X8Q/edit?utm_content=DAGmng3BrTc&amp;utm_campaign=designshare&amp;utm_medium=link2&amp;utm_source=sharebutton" </w:instrText>
      </w:r>
      <w:r>
        <w:rPr>
          <w:rFonts w:hint="eastAsia" w:asciiTheme="minorEastAsia" w:hAnsiTheme="minorEastAsia" w:eastAsiaTheme="minorEastAsia" w:cstheme="minorEastAsia"/>
        </w:rPr>
        <w:fldChar w:fldCharType="separate"/>
      </w:r>
      <w:r>
        <w:rPr>
          <w:rStyle w:val="13"/>
          <w:rFonts w:hint="eastAsia" w:asciiTheme="minorEastAsia" w:hAnsiTheme="minorEastAsia" w:eastAsiaTheme="minorEastAsia" w:cstheme="minorEastAsia"/>
          <w:b/>
          <w:bCs/>
          <w:lang w:val="es-CO"/>
        </w:rPr>
        <w:t>https://www.canva.com/design/DAGmng3BrTc/aa-CkKPyHpHfw2A4NM6X8Q/edit?utm_content=DAGmng3BrTc&amp;utm_campaign=designshare&amp;utm_medium=link2&amp;utm_source=sharebutton</w:t>
      </w:r>
      <w:r>
        <w:rPr>
          <w:rStyle w:val="13"/>
          <w:rFonts w:hint="eastAsia" w:asciiTheme="minorEastAsia" w:hAnsiTheme="minorEastAsia" w:eastAsiaTheme="minorEastAsia" w:cstheme="minorEastAsia"/>
          <w:b/>
          <w:bCs/>
          <w:lang w:val="es-CO"/>
        </w:rPr>
        <w:fldChar w:fldCharType="end"/>
      </w:r>
    </w:p>
    <w:p w14:paraId="53A0EC37">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1700530" cy="1802130"/>
            <wp:effectExtent l="0" t="0" r="0" b="7620"/>
            <wp:docPr id="100380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6649" name="Picture 1"/>
                    <pic:cNvPicPr>
                      <a:picLocks noChangeAspect="1"/>
                    </pic:cNvPicPr>
                  </pic:nvPicPr>
                  <pic:blipFill>
                    <a:blip r:embed="rId6"/>
                    <a:stretch>
                      <a:fillRect/>
                    </a:stretch>
                  </pic:blipFill>
                  <pic:spPr>
                    <a:xfrm>
                      <a:off x="0" y="0"/>
                      <a:ext cx="1707096" cy="1808940"/>
                    </a:xfrm>
                    <a:prstGeom prst="rect">
                      <a:avLst/>
                    </a:prstGeom>
                  </pic:spPr>
                </pic:pic>
              </a:graphicData>
            </a:graphic>
          </wp:inline>
        </w:drawing>
      </w:r>
    </w:p>
    <w:p w14:paraId="7617CA56">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lang w:val="es-CO"/>
        </w:rPr>
        <w:t xml:space="preserve">Hacer combinación </w:t>
      </w:r>
    </w:p>
    <w:p w14:paraId="68F6AB9F">
      <w:pPr>
        <w:rPr>
          <w:rFonts w:hint="eastAsia" w:asciiTheme="minorEastAsia" w:hAnsiTheme="minorEastAsia" w:eastAsiaTheme="minorEastAsia" w:cstheme="minorEastAsia"/>
          <w:b/>
          <w:bCs/>
          <w:lang w:val="es-CO"/>
        </w:rPr>
      </w:pPr>
    </w:p>
    <w:p w14:paraId="4981AAB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Icono de juego:</w:t>
      </w:r>
    </w:p>
    <w:p w14:paraId="75A2D85E">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"https://www.canva.com/design/DAGmhBmLj_Q/7s4vT56E_UmOmzBNN092HQ/edit?utm_content=DAGmhBmLj_Q&amp;utm_campaign=designshare&amp;utm_medium=link2&amp;utm_source=sharebutton" </w:instrText>
      </w:r>
      <w:r>
        <w:rPr>
          <w:rFonts w:hint="eastAsia" w:asciiTheme="minorEastAsia" w:hAnsiTheme="minorEastAsia" w:eastAsiaTheme="minorEastAsia" w:cstheme="minorEastAsia"/>
        </w:rPr>
        <w:fldChar w:fldCharType="separate"/>
      </w:r>
      <w:r>
        <w:rPr>
          <w:rStyle w:val="13"/>
          <w:rFonts w:hint="eastAsia" w:asciiTheme="minorEastAsia" w:hAnsiTheme="minorEastAsia" w:eastAsiaTheme="minorEastAsia" w:cstheme="minorEastAsia"/>
          <w:b/>
          <w:bCs/>
          <w:lang w:val="es-CO"/>
        </w:rPr>
        <w:t>https://www.canva.com/design/DAGmhBmLj_Q/7s4vT56E_UmOmzBNN092HQ/edit?utm_content=DAGmhBmLj_Q&amp;utm_campaign=designshare&amp;utm_medium=link2&amp;utm_source=sharebutton</w:t>
      </w:r>
      <w:r>
        <w:rPr>
          <w:rStyle w:val="13"/>
          <w:rFonts w:hint="eastAsia" w:asciiTheme="minorEastAsia" w:hAnsiTheme="minorEastAsia" w:eastAsiaTheme="minorEastAsia" w:cstheme="minorEastAsia"/>
          <w:b/>
          <w:bCs/>
          <w:lang w:val="es-CO"/>
        </w:rPr>
        <w:fldChar w:fldCharType="end"/>
      </w:r>
    </w:p>
    <w:p w14:paraId="09917A9D">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2628900" cy="2566670"/>
            <wp:effectExtent l="0" t="0" r="0" b="5080"/>
            <wp:docPr id="95809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4820" name="Picture 1"/>
                    <pic:cNvPicPr>
                      <a:picLocks noChangeAspect="1"/>
                    </pic:cNvPicPr>
                  </pic:nvPicPr>
                  <pic:blipFill>
                    <a:blip r:embed="rId7"/>
                    <a:stretch>
                      <a:fillRect/>
                    </a:stretch>
                  </pic:blipFill>
                  <pic:spPr>
                    <a:xfrm>
                      <a:off x="0" y="0"/>
                      <a:ext cx="2632831" cy="2570815"/>
                    </a:xfrm>
                    <a:prstGeom prst="rect">
                      <a:avLst/>
                    </a:prstGeom>
                  </pic:spPr>
                </pic:pic>
              </a:graphicData>
            </a:graphic>
          </wp:inline>
        </w:drawing>
      </w:r>
    </w:p>
    <w:p w14:paraId="138A96A6">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Fondos</w:t>
      </w:r>
    </w:p>
    <w:p w14:paraId="45CAEAC9">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Carga (Pueden ser 2 o más y q se vaya cambiando):</w:t>
      </w:r>
    </w:p>
    <w:p w14:paraId="11B09E00">
      <w:pPr>
        <w:rPr>
          <w:rFonts w:hint="eastAsia" w:asciiTheme="minorEastAsia" w:hAnsiTheme="minorEastAsia" w:eastAsiaTheme="minorEastAsia" w:cstheme="minorEastAsia"/>
          <w:lang w:val="es-CO"/>
        </w:rPr>
      </w:pPr>
      <w:r>
        <w:rPr>
          <w:rFonts w:hint="eastAsia" w:asciiTheme="minorEastAsia" w:hAnsiTheme="minorEastAsia" w:eastAsiaTheme="minorEastAsia" w:cstheme="minorEastAsia"/>
        </w:rPr>
        <w:drawing>
          <wp:inline distT="0" distB="0" distL="0" distR="0">
            <wp:extent cx="4705350" cy="3136900"/>
            <wp:effectExtent l="0" t="0" r="0" b="6350"/>
            <wp:docPr id="1946900224" name="Picture 3" descr="Ruinas bajo la lluv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0224" name="Picture 3" descr="Ruinas bajo la lluv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05865" cy="3137243"/>
                    </a:xfrm>
                    <a:prstGeom prst="rect">
                      <a:avLst/>
                    </a:prstGeom>
                    <a:noFill/>
                    <a:ln>
                      <a:noFill/>
                    </a:ln>
                  </pic:spPr>
                </pic:pic>
              </a:graphicData>
            </a:graphic>
          </wp:inline>
        </w:drawing>
      </w:r>
    </w:p>
    <w:p w14:paraId="7F4127C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drawing>
          <wp:inline distT="0" distB="0" distL="0" distR="0">
            <wp:extent cx="4724400" cy="3149600"/>
            <wp:effectExtent l="0" t="0" r="0" b="0"/>
            <wp:docPr id="996971234" name="Picture 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234" name="Picture 1" descr="Imagen genera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27065" cy="3151377"/>
                    </a:xfrm>
                    <a:prstGeom prst="rect">
                      <a:avLst/>
                    </a:prstGeom>
                    <a:noFill/>
                    <a:ln>
                      <a:noFill/>
                    </a:ln>
                  </pic:spPr>
                </pic:pic>
              </a:graphicData>
            </a:graphic>
          </wp:inline>
        </w:drawing>
      </w:r>
    </w:p>
    <w:p w14:paraId="496F12CD">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rPr>
        <w:drawing>
          <wp:inline distT="0" distB="0" distL="0" distR="0">
            <wp:extent cx="4676775" cy="3117850"/>
            <wp:effectExtent l="0" t="0" r="9525" b="6350"/>
            <wp:docPr id="1137197528" name="Picture 4" descr="A green landscape with a wheelbarrow and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97528" name="Picture 4" descr="A green landscape with a wheelbarrow and building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676775" cy="3117850"/>
                    </a:xfrm>
                    <a:prstGeom prst="rect">
                      <a:avLst/>
                    </a:prstGeom>
                    <a:noFill/>
                    <a:ln>
                      <a:noFill/>
                    </a:ln>
                  </pic:spPr>
                </pic:pic>
              </a:graphicData>
            </a:graphic>
          </wp:inline>
        </w:drawing>
      </w:r>
    </w:p>
    <w:p w14:paraId="3D7C0991">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400550" cy="2933700"/>
            <wp:effectExtent l="0" t="0" r="0" b="0"/>
            <wp:docPr id="289535260" name="Picture 6" descr="A landscape with rocks and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5260" name="Picture 6" descr="A landscape with rocks and a river&#10;&#10;AI-generated content may be incorrect."/>
                    <pic:cNvPicPr>
                      <a:picLocks noChangeAspect="1"/>
                    </pic:cNvPicPr>
                  </pic:nvPicPr>
                  <pic:blipFill>
                    <a:blip r:embed="rId11"/>
                    <a:stretch>
                      <a:fillRect/>
                    </a:stretch>
                  </pic:blipFill>
                  <pic:spPr>
                    <a:xfrm>
                      <a:off x="0" y="0"/>
                      <a:ext cx="4400550" cy="2933700"/>
                    </a:xfrm>
                    <a:prstGeom prst="rect">
                      <a:avLst/>
                    </a:prstGeom>
                  </pic:spPr>
                </pic:pic>
              </a:graphicData>
            </a:graphic>
          </wp:inline>
        </w:drawing>
      </w:r>
    </w:p>
    <w:p w14:paraId="0C22C063">
      <w:pPr>
        <w:rPr>
          <w:rFonts w:hint="eastAsia" w:asciiTheme="minorEastAsia" w:hAnsiTheme="minorEastAsia" w:eastAsiaTheme="minorEastAsia" w:cstheme="minorEastAsia"/>
          <w:b/>
          <w:bCs/>
          <w:lang w:val="es-CO"/>
        </w:rPr>
      </w:pPr>
    </w:p>
    <w:p w14:paraId="58B0FAD5">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Inicio:</w:t>
      </w:r>
    </w:p>
    <w:p w14:paraId="1B9E5FFE">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699000" cy="3132455"/>
            <wp:effectExtent l="0" t="0" r="6350" b="0"/>
            <wp:docPr id="1077222861" name="Picture 2" descr="A video game screen with a round stone 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2861" name="Picture 2" descr="A video game screen with a round stone arch&#10;&#10;AI-generated content may be incorrect."/>
                    <pic:cNvPicPr>
                      <a:picLocks noChangeAspect="1"/>
                    </pic:cNvPicPr>
                  </pic:nvPicPr>
                  <pic:blipFill>
                    <a:blip r:embed="rId12"/>
                    <a:stretch>
                      <a:fillRect/>
                    </a:stretch>
                  </pic:blipFill>
                  <pic:spPr>
                    <a:xfrm>
                      <a:off x="0" y="0"/>
                      <a:ext cx="4711502" cy="3141002"/>
                    </a:xfrm>
                    <a:prstGeom prst="rect">
                      <a:avLst/>
                    </a:prstGeom>
                  </pic:spPr>
                </pic:pic>
              </a:graphicData>
            </a:graphic>
          </wp:inline>
        </w:drawing>
      </w:r>
    </w:p>
    <w:p w14:paraId="4FEBC453">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drawing>
          <wp:inline distT="0" distB="0" distL="0" distR="0">
            <wp:extent cx="4752975" cy="3168650"/>
            <wp:effectExtent l="0" t="0" r="9525" b="0"/>
            <wp:docPr id="233920567" name="Picture 5" descr="A video game screen with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0567" name="Picture 5" descr="A video game screen with a green circle&#10;&#10;AI-generated content may be incorrect."/>
                    <pic:cNvPicPr>
                      <a:picLocks noChangeAspect="1"/>
                    </pic:cNvPicPr>
                  </pic:nvPicPr>
                  <pic:blipFill>
                    <a:blip r:embed="rId13"/>
                    <a:stretch>
                      <a:fillRect/>
                    </a:stretch>
                  </pic:blipFill>
                  <pic:spPr>
                    <a:xfrm>
                      <a:off x="0" y="0"/>
                      <a:ext cx="4752975" cy="3168650"/>
                    </a:xfrm>
                    <a:prstGeom prst="rect">
                      <a:avLst/>
                    </a:prstGeom>
                  </pic:spPr>
                </pic:pic>
              </a:graphicData>
            </a:graphic>
          </wp:inline>
        </w:drawing>
      </w:r>
    </w:p>
    <w:p w14:paraId="0A6AAFF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Pantalla de Salida:</w:t>
      </w:r>
    </w:p>
    <w:p w14:paraId="544BA3FA">
      <w:pPr>
        <w:rPr>
          <w:rFonts w:hint="eastAsia" w:asciiTheme="minorEastAsia" w:hAnsiTheme="minorEastAsia" w:eastAsiaTheme="minorEastAsia" w:cstheme="minorEastAsia"/>
          <w:b/>
          <w:bCs/>
          <w:lang w:val="es-CO"/>
        </w:rPr>
      </w:pPr>
      <w:r>
        <w:rPr>
          <w:rFonts w:hint="eastAsia" w:asciiTheme="minorEastAsia" w:hAnsiTheme="minorEastAsia" w:eastAsiaTheme="minorEastAsia" w:cstheme="minorEastAsia"/>
          <w:b/>
          <w:bCs/>
          <w:lang w:val="es-CO"/>
        </w:rPr>
        <w:t>Ej: Angry Birds presionas Esc</w:t>
      </w:r>
    </w:p>
    <w:p w14:paraId="23FA0EEC">
      <w:pPr>
        <w:rPr>
          <w:rFonts w:cs="ADLaM Display"/>
          <w:b/>
          <w:bCs/>
          <w:lang w:val="es-CO"/>
        </w:rPr>
      </w:pPr>
      <w:r>
        <w:rPr>
          <w:rFonts w:cs="ADLaM Display"/>
          <w:b/>
          <w:bCs/>
          <w:lang w:val="es-CO"/>
        </w:rPr>
        <w:drawing>
          <wp:inline distT="0" distB="0" distL="0" distR="0">
            <wp:extent cx="4876165" cy="3041650"/>
            <wp:effectExtent l="0" t="0" r="635" b="6350"/>
            <wp:docPr id="581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449" name="Picture 1"/>
                    <pic:cNvPicPr>
                      <a:picLocks noChangeAspect="1"/>
                    </pic:cNvPicPr>
                  </pic:nvPicPr>
                  <pic:blipFill>
                    <a:blip r:embed="rId14"/>
                    <a:stretch>
                      <a:fillRect/>
                    </a:stretch>
                  </pic:blipFill>
                  <pic:spPr>
                    <a:xfrm>
                      <a:off x="0" y="0"/>
                      <a:ext cx="4881121" cy="3044443"/>
                    </a:xfrm>
                    <a:prstGeom prst="rect">
                      <a:avLst/>
                    </a:prstGeom>
                  </pic:spPr>
                </pic:pic>
              </a:graphicData>
            </a:graphic>
          </wp:inline>
        </w:drawing>
      </w:r>
    </w:p>
    <w:p w14:paraId="63D0D2A9">
      <w:pPr>
        <w:rPr>
          <w:rFonts w:cs="ADLaM Display"/>
          <w:b/>
          <w:bCs/>
          <w:lang w:val="es-CO"/>
        </w:rPr>
      </w:pPr>
    </w:p>
    <w:p w14:paraId="1CE73690">
      <w:pPr>
        <w:rPr>
          <w:rFonts w:cs="ADLaM Display"/>
          <w:lang w:val="es-CO"/>
        </w:rPr>
      </w:pP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AMGDT"/>
    <w:panose1 w:val="00000000000000000000"/>
    <w:charset w:val="00"/>
    <w:family w:val="auto"/>
    <w:pitch w:val="default"/>
    <w:sig w:usb0="00000000" w:usb1="00000000" w:usb2="00000000" w:usb3="00000000" w:csb0="00000000" w:csb1="00000000"/>
  </w:font>
  <w:font w:name="Aptos Display">
    <w:altName w:val="AMGDT"/>
    <w:panose1 w:val="00000000000000000000"/>
    <w:charset w:val="00"/>
    <w:family w:val="swiss"/>
    <w:pitch w:val="default"/>
    <w:sig w:usb0="00000000" w:usb1="00000000" w:usb2="00000000" w:usb3="00000000" w:csb0="0000019F" w:csb1="00000000"/>
  </w:font>
  <w:font w:name="等线 Light">
    <w:altName w:val="AMGDT"/>
    <w:panose1 w:val="00000000000000000000"/>
    <w:charset w:val="00"/>
    <w:family w:val="auto"/>
    <w:pitch w:val="default"/>
    <w:sig w:usb0="00000000" w:usb1="00000000" w:usb2="00000000" w:usb3="00000000" w:csb0="00000000" w:csb1="00000000"/>
  </w:font>
  <w:font w:name="Nirmala UI">
    <w:panose1 w:val="020B0502040204020203"/>
    <w:charset w:val="00"/>
    <w:family w:val="swiss"/>
    <w:pitch w:val="default"/>
    <w:sig w:usb0="80FF8023" w:usb1="0200004A" w:usb2="00000200" w:usb3="00040000" w:csb0="00000001"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ADLaM Display">
    <w:altName w:val="AMGDT"/>
    <w:panose1 w:val="00000000000000000000"/>
    <w:charset w:val="00"/>
    <w:family w:val="auto"/>
    <w:pitch w:val="default"/>
    <w:sig w:usb0="00000000" w:usb1="00000000" w:usb2="00000000" w:usb3="00000000" w:csb0="00000001" w:csb1="00000000"/>
  </w:font>
  <w:font w:name="AMGDT">
    <w:panose1 w:val="02000400000000000000"/>
    <w:charset w:val="00"/>
    <w:family w:val="auto"/>
    <w:pitch w:val="default"/>
    <w:sig w:usb0="80000003" w:usb1="10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45387"/>
    <w:multiLevelType w:val="multilevel"/>
    <w:tmpl w:val="009453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5EE0D3B"/>
    <w:multiLevelType w:val="multilevel"/>
    <w:tmpl w:val="15EE0D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2A7353D"/>
    <w:multiLevelType w:val="multilevel"/>
    <w:tmpl w:val="42A735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78651F1F"/>
    <w:multiLevelType w:val="multilevel"/>
    <w:tmpl w:val="78651F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2C5"/>
    <w:rsid w:val="00085570"/>
    <w:rsid w:val="0017043E"/>
    <w:rsid w:val="00184DF6"/>
    <w:rsid w:val="001B12C5"/>
    <w:rsid w:val="001F74A1"/>
    <w:rsid w:val="002511F7"/>
    <w:rsid w:val="002B78C9"/>
    <w:rsid w:val="002C21B8"/>
    <w:rsid w:val="003024E6"/>
    <w:rsid w:val="00382AE9"/>
    <w:rsid w:val="00383C99"/>
    <w:rsid w:val="003B6271"/>
    <w:rsid w:val="003F0C7E"/>
    <w:rsid w:val="0047442C"/>
    <w:rsid w:val="004C4193"/>
    <w:rsid w:val="004F4506"/>
    <w:rsid w:val="00510E3D"/>
    <w:rsid w:val="005248EF"/>
    <w:rsid w:val="00586376"/>
    <w:rsid w:val="005F46D8"/>
    <w:rsid w:val="00600918"/>
    <w:rsid w:val="006260A7"/>
    <w:rsid w:val="006F78AA"/>
    <w:rsid w:val="007F6943"/>
    <w:rsid w:val="00843528"/>
    <w:rsid w:val="008B54B9"/>
    <w:rsid w:val="00974F99"/>
    <w:rsid w:val="00991610"/>
    <w:rsid w:val="009D2D4B"/>
    <w:rsid w:val="009E46EE"/>
    <w:rsid w:val="00A227DF"/>
    <w:rsid w:val="00A237F4"/>
    <w:rsid w:val="00A96AD4"/>
    <w:rsid w:val="00AE3AB9"/>
    <w:rsid w:val="00AE7067"/>
    <w:rsid w:val="00B34587"/>
    <w:rsid w:val="00B63EF4"/>
    <w:rsid w:val="00B93C2B"/>
    <w:rsid w:val="00BA1530"/>
    <w:rsid w:val="00C53F41"/>
    <w:rsid w:val="00D61E97"/>
    <w:rsid w:val="00E307F0"/>
    <w:rsid w:val="00E41C2F"/>
    <w:rsid w:val="00E70C30"/>
    <w:rsid w:val="00EA3F56"/>
    <w:rsid w:val="00EF1D8E"/>
    <w:rsid w:val="00F15ECA"/>
    <w:rsid w:val="209A1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Hyperlink"/>
    <w:basedOn w:val="11"/>
    <w:unhideWhenUsed/>
    <w:uiPriority w:val="99"/>
    <w:rPr>
      <w:color w:val="467886" w:themeColor="hyperlink"/>
      <w:u w:val="single"/>
      <w14:textFill>
        <w14:solidFill>
          <w14:schemeClr w14:val="hlink"/>
        </w14:solidFill>
      </w14:textFill>
    </w:rPr>
  </w:style>
  <w:style w:type="paragraph" w:styleId="14">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table" w:styleId="16">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semiHidden/>
    <w:uiPriority w:val="9"/>
    <w:rPr>
      <w:rFonts w:eastAsiaTheme="majorEastAsia" w:cstheme="majorBidi"/>
      <w:color w:val="104862" w:themeColor="accent1" w:themeShade="BF"/>
      <w:sz w:val="28"/>
      <w:szCs w:val="28"/>
    </w:rPr>
  </w:style>
  <w:style w:type="character" w:customStyle="1" w:styleId="20">
    <w:name w:val="Heading 4 Char"/>
    <w:basedOn w:val="11"/>
    <w:link w:val="5"/>
    <w:semiHidden/>
    <w:uiPriority w:val="9"/>
    <w:rPr>
      <w:rFonts w:eastAsiaTheme="majorEastAsia" w:cstheme="majorBidi"/>
      <w:i/>
      <w:iCs/>
      <w:color w:val="104862" w:themeColor="accent1" w:themeShade="BF"/>
    </w:rPr>
  </w:style>
  <w:style w:type="character" w:customStyle="1" w:styleId="21">
    <w:name w:val="Heading 5 Char"/>
    <w:basedOn w:val="11"/>
    <w:link w:val="6"/>
    <w:semiHidden/>
    <w:uiPriority w:val="9"/>
    <w:rPr>
      <w:rFonts w:eastAsiaTheme="majorEastAsia" w:cstheme="majorBidi"/>
      <w:color w:val="104862" w:themeColor="accent1" w:themeShade="BF"/>
    </w:rPr>
  </w:style>
  <w:style w:type="character" w:customStyle="1" w:styleId="22">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5"/>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4"/>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Quote Char"/>
    <w:basedOn w:val="11"/>
    <w:link w:val="32"/>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character" w:customStyle="1" w:styleId="35">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3.xml"/><Relationship Id="rId17" Type="http://schemas.openxmlformats.org/officeDocument/2006/relationships/customXml" Target="../customXml/item2.xml"/><Relationship Id="rId16" Type="http://schemas.openxmlformats.org/officeDocument/2006/relationships/customXml" Target="../customXml/item1.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B8FB7BA925704987BAE98DAC81DFF8" ma:contentTypeVersion="12" ma:contentTypeDescription="Crear nuevo documento." ma:contentTypeScope="" ma:versionID="2d5a0084ef8a7531bb560525c3d42876">
  <xsd:schema xmlns:xsd="http://www.w3.org/2001/XMLSchema" xmlns:xs="http://www.w3.org/2001/XMLSchema" xmlns:p="http://schemas.microsoft.com/office/2006/metadata/properties" xmlns:ns3="6f789e9c-eea9-4a5f-b84a-fe87408ec502" xmlns:ns4="33cef61c-0b28-48b3-a67f-205855d2bc52" targetNamespace="http://schemas.microsoft.com/office/2006/metadata/properties" ma:root="true" ma:fieldsID="c09033d7372feb04a0fd4841f6556eb4" ns3:_="" ns4:_="">
    <xsd:import namespace="6f789e9c-eea9-4a5f-b84a-fe87408ec502"/>
    <xsd:import namespace="33cef61c-0b28-48b3-a67f-205855d2bc5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89e9c-eea9-4a5f-b84a-fe87408ec5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cef61c-0b28-48b3-a67f-205855d2bc52"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f789e9c-eea9-4a5f-b84a-fe87408ec502" xsi:nil="true"/>
  </documentManagement>
</p:properties>
</file>

<file path=customXml/itemProps1.xml><?xml version="1.0" encoding="utf-8"?>
<ds:datastoreItem xmlns:ds="http://schemas.openxmlformats.org/officeDocument/2006/customXml" ds:itemID="{B88331D7-ED31-470A-BB8C-9F56342046D6}">
  <ds:schemaRefs/>
</ds:datastoreItem>
</file>

<file path=customXml/itemProps2.xml><?xml version="1.0" encoding="utf-8"?>
<ds:datastoreItem xmlns:ds="http://schemas.openxmlformats.org/officeDocument/2006/customXml" ds:itemID="{2642C848-B675-4F19-9C57-800EF389A34E}">
  <ds:schemaRefs/>
</ds:datastoreItem>
</file>

<file path=customXml/itemProps3.xml><?xml version="1.0" encoding="utf-8"?>
<ds:datastoreItem xmlns:ds="http://schemas.openxmlformats.org/officeDocument/2006/customXml" ds:itemID="{87F5E007-76DA-413B-B6EE-901990B24C19}">
  <ds:schemaRefs/>
</ds:datastoreItem>
</file>

<file path=docProps/app.xml><?xml version="1.0" encoding="utf-8"?>
<Properties xmlns="http://schemas.openxmlformats.org/officeDocument/2006/extended-properties" xmlns:vt="http://schemas.openxmlformats.org/officeDocument/2006/docPropsVTypes">
  <Template>Normal</Template>
  <Pages>12</Pages>
  <Words>1002</Words>
  <Characters>5717</Characters>
  <Lines>47</Lines>
  <Paragraphs>13</Paragraphs>
  <TotalTime>1661</TotalTime>
  <ScaleCrop>false</ScaleCrop>
  <LinksUpToDate>false</LinksUpToDate>
  <CharactersWithSpaces>6706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2025-05-04T22:00:00Z</dcterms:created>
  <dc:creator>Laura Valentina Villalobos Garcia</dc:creator>
  <cp:lastModifiedBy>lhaur</cp:lastModifiedBy>
  <dcterms:modified xsi:type="dcterms:W3CDTF">2025-05-06T04:22:47Z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0x010100BBB8FB7BA925704987BAE98DAC81DFF8</vt:lpwstr>
  </property>
  <property fmtid="{D5CDD505-2E9C-101B-9397-08002B2CF9AE}" pid="3" name="KSOProductBuildVer">
    <vt:lpwstr>2058-12.2.0.20795</vt:lpwstr>
  </property>
  <property fmtid="{D5CDD505-2E9C-101B-9397-08002B2CF9AE}" pid="4" name="ICV">
    <vt:lpwstr>2AAAFC04066C42D1B1E466B31E0C6A73_12</vt:lpwstr>
  </property>
</Properties>
</file>